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861" w:rsidRDefault="00CE5861">
      <w:pPr>
        <w:rPr>
          <w:b/>
          <w:color w:val="4F81BD" w:themeColor="accent1"/>
          <w:sz w:val="32"/>
          <w:szCs w:val="32"/>
        </w:rPr>
      </w:pPr>
      <w:r w:rsidRPr="00CE5861">
        <w:rPr>
          <w:b/>
          <w:color w:val="4F81BD" w:themeColor="accent1"/>
          <w:sz w:val="32"/>
          <w:szCs w:val="32"/>
        </w:rPr>
        <w:t xml:space="preserve">HEALTH &amp; SOCIAL </w:t>
      </w:r>
      <w:r w:rsidR="00BD248A">
        <w:rPr>
          <w:b/>
          <w:color w:val="4F81BD" w:themeColor="accent1"/>
          <w:sz w:val="32"/>
          <w:szCs w:val="32"/>
        </w:rPr>
        <w:t>CARE EVERYONE MATTERS</w:t>
      </w:r>
      <w:r w:rsidRPr="00CE5861">
        <w:rPr>
          <w:b/>
          <w:color w:val="4F81BD" w:themeColor="accent1"/>
          <w:sz w:val="32"/>
          <w:szCs w:val="32"/>
        </w:rPr>
        <w:t xml:space="preserve"> </w:t>
      </w:r>
      <w:r w:rsidR="00BD248A">
        <w:rPr>
          <w:b/>
          <w:color w:val="4F81BD" w:themeColor="accent1"/>
          <w:sz w:val="32"/>
          <w:szCs w:val="32"/>
        </w:rPr>
        <w:t xml:space="preserve">2020 </w:t>
      </w:r>
      <w:r w:rsidR="0034151C">
        <w:rPr>
          <w:b/>
          <w:color w:val="4F81BD" w:themeColor="accent1"/>
          <w:sz w:val="32"/>
          <w:szCs w:val="32"/>
        </w:rPr>
        <w:t xml:space="preserve"> - </w:t>
      </w:r>
      <w:r w:rsidR="00BD248A">
        <w:rPr>
          <w:b/>
          <w:color w:val="4F81BD" w:themeColor="accent1"/>
          <w:sz w:val="32"/>
          <w:szCs w:val="32"/>
        </w:rPr>
        <w:t>STORIES TEMPLATE</w:t>
      </w:r>
    </w:p>
    <w:tbl>
      <w:tblPr>
        <w:tblStyle w:val="TableGrid"/>
        <w:tblW w:w="0" w:type="auto"/>
        <w:tblInd w:w="-147" w:type="dxa"/>
        <w:tblLook w:val="04A0" w:firstRow="1" w:lastRow="0" w:firstColumn="1" w:lastColumn="0" w:noHBand="0" w:noVBand="1"/>
      </w:tblPr>
      <w:tblGrid>
        <w:gridCol w:w="4007"/>
        <w:gridCol w:w="4499"/>
        <w:gridCol w:w="5074"/>
        <w:gridCol w:w="2155"/>
      </w:tblGrid>
      <w:tr w:rsidR="00BD248A" w:rsidRPr="0034151C" w:rsidTr="005800F3">
        <w:trPr>
          <w:trHeight w:val="298"/>
        </w:trPr>
        <w:tc>
          <w:tcPr>
            <w:tcW w:w="4007" w:type="dxa"/>
            <w:shd w:val="clear" w:color="auto" w:fill="DBE5F1" w:themeFill="accent1" w:themeFillTint="33"/>
          </w:tcPr>
          <w:p w:rsidR="00BD248A" w:rsidRPr="0034151C" w:rsidRDefault="00BD248A" w:rsidP="00B1029F">
            <w:pPr>
              <w:jc w:val="center"/>
              <w:rPr>
                <w:b/>
                <w:color w:val="4F81BD" w:themeColor="accent1"/>
              </w:rPr>
            </w:pPr>
            <w:r w:rsidRPr="0034151C">
              <w:rPr>
                <w:b/>
                <w:color w:val="4F81BD" w:themeColor="accent1"/>
              </w:rPr>
              <w:t>BOARD NAME</w:t>
            </w:r>
          </w:p>
        </w:tc>
        <w:tc>
          <w:tcPr>
            <w:tcW w:w="4499" w:type="dxa"/>
            <w:shd w:val="clear" w:color="auto" w:fill="DBE5F1" w:themeFill="accent1" w:themeFillTint="33"/>
          </w:tcPr>
          <w:p w:rsidR="00BD248A" w:rsidRPr="0034151C" w:rsidRDefault="00BD248A" w:rsidP="00B1029F">
            <w:pPr>
              <w:jc w:val="center"/>
              <w:rPr>
                <w:b/>
                <w:color w:val="4F81BD" w:themeColor="accent1"/>
              </w:rPr>
            </w:pPr>
            <w:r>
              <w:rPr>
                <w:b/>
                <w:color w:val="4F81BD" w:themeColor="accent1"/>
              </w:rPr>
              <w:t>DIRECTORATE NAME</w:t>
            </w:r>
          </w:p>
        </w:tc>
        <w:tc>
          <w:tcPr>
            <w:tcW w:w="5074" w:type="dxa"/>
            <w:shd w:val="clear" w:color="auto" w:fill="DBE5F1" w:themeFill="accent1" w:themeFillTint="33"/>
          </w:tcPr>
          <w:p w:rsidR="00BD248A" w:rsidRPr="0034151C" w:rsidRDefault="00BD248A" w:rsidP="00B1029F">
            <w:pPr>
              <w:jc w:val="center"/>
              <w:rPr>
                <w:b/>
                <w:color w:val="4F81BD" w:themeColor="accent1"/>
              </w:rPr>
            </w:pPr>
            <w:r w:rsidRPr="0034151C">
              <w:rPr>
                <w:b/>
                <w:color w:val="4F81BD" w:themeColor="accent1"/>
              </w:rPr>
              <w:t>STORY NAME</w:t>
            </w:r>
          </w:p>
        </w:tc>
        <w:tc>
          <w:tcPr>
            <w:tcW w:w="2155" w:type="dxa"/>
            <w:shd w:val="clear" w:color="auto" w:fill="DBE5F1" w:themeFill="accent1" w:themeFillTint="33"/>
          </w:tcPr>
          <w:p w:rsidR="00BD248A" w:rsidRPr="0034151C" w:rsidRDefault="00BD248A" w:rsidP="00B1029F">
            <w:pPr>
              <w:jc w:val="center"/>
              <w:rPr>
                <w:b/>
                <w:color w:val="4F81BD" w:themeColor="accent1"/>
              </w:rPr>
            </w:pPr>
            <w:r w:rsidRPr="0034151C">
              <w:rPr>
                <w:b/>
                <w:color w:val="4F81BD" w:themeColor="accent1"/>
              </w:rPr>
              <w:t>SENT TO WEBROPOL</w:t>
            </w:r>
          </w:p>
        </w:tc>
      </w:tr>
      <w:tr w:rsidR="00BD248A" w:rsidRPr="00B1029F" w:rsidTr="005800F3">
        <w:trPr>
          <w:trHeight w:val="597"/>
        </w:trPr>
        <w:tc>
          <w:tcPr>
            <w:tcW w:w="4007" w:type="dxa"/>
            <w:shd w:val="clear" w:color="auto" w:fill="auto"/>
            <w:vAlign w:val="center"/>
          </w:tcPr>
          <w:p w:rsidR="00BD248A" w:rsidRPr="00B1029F" w:rsidRDefault="00BD248A" w:rsidP="00B1029F">
            <w:r>
              <w:t>NHS Shetland</w:t>
            </w:r>
          </w:p>
        </w:tc>
        <w:tc>
          <w:tcPr>
            <w:tcW w:w="4499" w:type="dxa"/>
          </w:tcPr>
          <w:p w:rsidR="00BD248A" w:rsidRDefault="00BD248A" w:rsidP="00E94AE3"/>
        </w:tc>
        <w:tc>
          <w:tcPr>
            <w:tcW w:w="5074" w:type="dxa"/>
            <w:shd w:val="clear" w:color="auto" w:fill="auto"/>
            <w:vAlign w:val="center"/>
          </w:tcPr>
          <w:p w:rsidR="00BD248A" w:rsidRPr="00B1029F" w:rsidRDefault="00BD248A" w:rsidP="00E94AE3"/>
        </w:tc>
        <w:tc>
          <w:tcPr>
            <w:tcW w:w="2155" w:type="dxa"/>
            <w:shd w:val="clear" w:color="auto" w:fill="auto"/>
            <w:vAlign w:val="center"/>
          </w:tcPr>
          <w:p w:rsidR="00BD248A" w:rsidRPr="00B1029F" w:rsidRDefault="00BD248A" w:rsidP="00B1029F"/>
        </w:tc>
      </w:tr>
      <w:tr w:rsidR="00BD248A" w:rsidRPr="00B1029F" w:rsidTr="005800F3">
        <w:trPr>
          <w:trHeight w:val="453"/>
        </w:trPr>
        <w:tc>
          <w:tcPr>
            <w:tcW w:w="4007" w:type="dxa"/>
            <w:shd w:val="clear" w:color="auto" w:fill="auto"/>
            <w:vAlign w:val="center"/>
          </w:tcPr>
          <w:p w:rsidR="00BD248A" w:rsidRPr="00B1029F" w:rsidRDefault="00BD248A" w:rsidP="008470D0">
            <w:r>
              <w:t>NHS Orkney</w:t>
            </w:r>
          </w:p>
        </w:tc>
        <w:tc>
          <w:tcPr>
            <w:tcW w:w="4499" w:type="dxa"/>
          </w:tcPr>
          <w:p w:rsidR="00BD248A" w:rsidRDefault="00BD248A" w:rsidP="008470D0"/>
        </w:tc>
        <w:tc>
          <w:tcPr>
            <w:tcW w:w="5074" w:type="dxa"/>
            <w:shd w:val="clear" w:color="auto" w:fill="auto"/>
            <w:vAlign w:val="center"/>
          </w:tcPr>
          <w:p w:rsidR="00BD248A" w:rsidRPr="00B1029F" w:rsidRDefault="00BD248A" w:rsidP="008470D0"/>
        </w:tc>
        <w:tc>
          <w:tcPr>
            <w:tcW w:w="2155" w:type="dxa"/>
            <w:shd w:val="clear" w:color="auto" w:fill="auto"/>
          </w:tcPr>
          <w:p w:rsidR="00BD248A" w:rsidRDefault="00BD248A" w:rsidP="008470D0"/>
        </w:tc>
      </w:tr>
      <w:tr w:rsidR="00BD248A" w:rsidRPr="00B1029F" w:rsidTr="005800F3">
        <w:trPr>
          <w:trHeight w:val="597"/>
        </w:trPr>
        <w:tc>
          <w:tcPr>
            <w:tcW w:w="4007" w:type="dxa"/>
            <w:shd w:val="clear" w:color="auto" w:fill="auto"/>
            <w:vAlign w:val="center"/>
          </w:tcPr>
          <w:p w:rsidR="00BD248A" w:rsidRPr="00B1029F" w:rsidRDefault="00BD248A" w:rsidP="008470D0">
            <w:r>
              <w:t>NHS Western Isles</w:t>
            </w:r>
          </w:p>
        </w:tc>
        <w:tc>
          <w:tcPr>
            <w:tcW w:w="4499" w:type="dxa"/>
          </w:tcPr>
          <w:p w:rsidR="00BD248A" w:rsidRDefault="00BD248A" w:rsidP="008470D0"/>
        </w:tc>
        <w:tc>
          <w:tcPr>
            <w:tcW w:w="5074" w:type="dxa"/>
            <w:shd w:val="clear" w:color="auto" w:fill="auto"/>
            <w:vAlign w:val="center"/>
          </w:tcPr>
          <w:p w:rsidR="00BD248A" w:rsidRPr="00B1029F" w:rsidRDefault="00BD248A" w:rsidP="008470D0"/>
        </w:tc>
        <w:tc>
          <w:tcPr>
            <w:tcW w:w="2155" w:type="dxa"/>
            <w:shd w:val="clear" w:color="auto" w:fill="auto"/>
          </w:tcPr>
          <w:p w:rsidR="00BD248A" w:rsidRDefault="00BD248A" w:rsidP="008470D0"/>
        </w:tc>
      </w:tr>
      <w:tr w:rsidR="00BD248A" w:rsidRPr="005800F3" w:rsidTr="005800F3">
        <w:trPr>
          <w:trHeight w:val="913"/>
        </w:trPr>
        <w:tc>
          <w:tcPr>
            <w:tcW w:w="4007" w:type="dxa"/>
            <w:shd w:val="clear" w:color="auto" w:fill="auto"/>
          </w:tcPr>
          <w:p w:rsidR="00BD248A" w:rsidRPr="005800F3" w:rsidRDefault="00BD248A" w:rsidP="005800F3">
            <w:pPr>
              <w:rPr>
                <w:rFonts w:ascii="Arial" w:hAnsi="Arial" w:cs="Arial"/>
                <w:sz w:val="22"/>
                <w:szCs w:val="22"/>
              </w:rPr>
            </w:pPr>
            <w:r w:rsidRPr="005800F3">
              <w:rPr>
                <w:rFonts w:ascii="Arial" w:hAnsi="Arial" w:cs="Arial"/>
                <w:sz w:val="22"/>
                <w:szCs w:val="22"/>
              </w:rPr>
              <w:t>NHS Greater Glasgow &amp; Clyde</w:t>
            </w:r>
          </w:p>
        </w:tc>
        <w:tc>
          <w:tcPr>
            <w:tcW w:w="4499" w:type="dxa"/>
          </w:tcPr>
          <w:p w:rsidR="00BD248A" w:rsidRPr="005800F3" w:rsidRDefault="00EE3606" w:rsidP="00B130F5">
            <w:pPr>
              <w:rPr>
                <w:rFonts w:ascii="Arial" w:hAnsi="Arial" w:cs="Arial"/>
                <w:sz w:val="22"/>
                <w:szCs w:val="22"/>
              </w:rPr>
            </w:pPr>
            <w:r w:rsidRPr="005800F3">
              <w:rPr>
                <w:rFonts w:ascii="Arial" w:hAnsi="Arial" w:cs="Arial"/>
                <w:sz w:val="22"/>
                <w:szCs w:val="22"/>
              </w:rPr>
              <w:t>NHSGGC wide</w:t>
            </w:r>
            <w:r w:rsidR="00EC692E">
              <w:rPr>
                <w:rFonts w:ascii="Arial" w:hAnsi="Arial" w:cs="Arial"/>
                <w:sz w:val="22"/>
                <w:szCs w:val="22"/>
              </w:rPr>
              <w:t xml:space="preserve">/ </w:t>
            </w:r>
            <w:r w:rsidR="00B130F5">
              <w:rPr>
                <w:rFonts w:ascii="Arial" w:hAnsi="Arial" w:cs="Arial"/>
                <w:sz w:val="22"/>
                <w:szCs w:val="22"/>
              </w:rPr>
              <w:t>personal</w:t>
            </w:r>
            <w:r w:rsidR="00EC692E">
              <w:rPr>
                <w:rFonts w:ascii="Arial" w:hAnsi="Arial" w:cs="Arial"/>
                <w:sz w:val="22"/>
                <w:szCs w:val="22"/>
              </w:rPr>
              <w:t xml:space="preserve"> stories, team work and support</w:t>
            </w:r>
          </w:p>
        </w:tc>
        <w:tc>
          <w:tcPr>
            <w:tcW w:w="5074" w:type="dxa"/>
            <w:shd w:val="clear" w:color="auto" w:fill="auto"/>
          </w:tcPr>
          <w:p w:rsidR="005800F3" w:rsidRPr="005800F3" w:rsidRDefault="00EE3606" w:rsidP="005800F3">
            <w:pPr>
              <w:rPr>
                <w:rFonts w:ascii="Arial" w:hAnsi="Arial" w:cs="Arial"/>
                <w:b/>
                <w:sz w:val="22"/>
                <w:szCs w:val="22"/>
              </w:rPr>
            </w:pPr>
            <w:r w:rsidRPr="005800F3">
              <w:rPr>
                <w:rFonts w:ascii="Arial" w:hAnsi="Arial" w:cs="Arial"/>
                <w:b/>
                <w:sz w:val="22"/>
                <w:szCs w:val="22"/>
              </w:rPr>
              <w:t>Life on the Front Line</w:t>
            </w:r>
          </w:p>
          <w:p w:rsidR="005800F3" w:rsidRPr="005800F3" w:rsidRDefault="005800F3" w:rsidP="005800F3">
            <w:pPr>
              <w:pStyle w:val="ListParagraph"/>
              <w:numPr>
                <w:ilvl w:val="0"/>
                <w:numId w:val="1"/>
              </w:numPr>
              <w:jc w:val="both"/>
              <w:rPr>
                <w:rFonts w:ascii="Arial" w:hAnsi="Arial" w:cs="Arial"/>
                <w:sz w:val="22"/>
                <w:szCs w:val="22"/>
                <w:shd w:val="clear" w:color="auto" w:fill="FFFFFF"/>
              </w:rPr>
            </w:pPr>
            <w:r w:rsidRPr="005800F3">
              <w:rPr>
                <w:rFonts w:ascii="Arial" w:hAnsi="Arial" w:cs="Arial"/>
                <w:sz w:val="22"/>
                <w:szCs w:val="22"/>
              </w:rPr>
              <w:t xml:space="preserve">In May, NHSGGC launched </w:t>
            </w:r>
            <w:r w:rsidRPr="005800F3">
              <w:rPr>
                <w:rFonts w:ascii="Arial" w:hAnsi="Arial" w:cs="Arial"/>
                <w:b/>
                <w:bCs/>
                <w:sz w:val="22"/>
                <w:szCs w:val="22"/>
              </w:rPr>
              <w:t>Life on the Frontline</w:t>
            </w:r>
            <w:r w:rsidRPr="005800F3">
              <w:rPr>
                <w:rFonts w:ascii="Arial" w:hAnsi="Arial" w:cs="Arial"/>
                <w:sz w:val="22"/>
                <w:szCs w:val="22"/>
              </w:rPr>
              <w:t xml:space="preserve">, a series of short videos where colleagues from across NHSGGC tell </w:t>
            </w:r>
            <w:r w:rsidRPr="005800F3">
              <w:rPr>
                <w:rFonts w:ascii="Arial" w:hAnsi="Arial" w:cs="Arial"/>
                <w:sz w:val="22"/>
                <w:szCs w:val="22"/>
                <w:shd w:val="clear" w:color="auto" w:fill="FFFFFF"/>
              </w:rPr>
              <w:t>how their work and home life has change</w:t>
            </w:r>
            <w:r w:rsidR="00CC0B2B">
              <w:rPr>
                <w:rFonts w:ascii="Arial" w:hAnsi="Arial" w:cs="Arial"/>
                <w:sz w:val="22"/>
                <w:szCs w:val="22"/>
                <w:shd w:val="clear" w:color="auto" w:fill="FFFFFF"/>
              </w:rPr>
              <w:t>d during the COVID-19 outbreak</w:t>
            </w:r>
          </w:p>
          <w:p w:rsidR="005800F3" w:rsidRPr="005800F3" w:rsidRDefault="00CC0B2B" w:rsidP="005800F3">
            <w:pPr>
              <w:pStyle w:val="ListParagraph"/>
              <w:numPr>
                <w:ilvl w:val="0"/>
                <w:numId w:val="1"/>
              </w:numPr>
              <w:jc w:val="both"/>
              <w:rPr>
                <w:rFonts w:ascii="Arial" w:hAnsi="Arial" w:cs="Arial"/>
                <w:sz w:val="22"/>
                <w:szCs w:val="22"/>
                <w:shd w:val="clear" w:color="auto" w:fill="FFFFFF"/>
              </w:rPr>
            </w:pPr>
            <w:r>
              <w:rPr>
                <w:rFonts w:ascii="Arial" w:hAnsi="Arial" w:cs="Arial"/>
                <w:sz w:val="22"/>
                <w:szCs w:val="22"/>
                <w:shd w:val="clear" w:color="auto" w:fill="FFFFFF"/>
              </w:rPr>
              <w:t>5</w:t>
            </w:r>
            <w:r w:rsidR="005800F3" w:rsidRPr="005800F3">
              <w:rPr>
                <w:rFonts w:ascii="Arial" w:hAnsi="Arial" w:cs="Arial"/>
                <w:sz w:val="22"/>
                <w:szCs w:val="22"/>
                <w:shd w:val="clear" w:color="auto" w:fill="FFFFFF"/>
              </w:rPr>
              <w:t xml:space="preserve"> examples are provided with You Tube web links</w:t>
            </w:r>
          </w:p>
          <w:p w:rsidR="005800F3" w:rsidRPr="00156F82" w:rsidRDefault="005800F3" w:rsidP="005800F3">
            <w:pPr>
              <w:pStyle w:val="ListParagraph"/>
              <w:numPr>
                <w:ilvl w:val="0"/>
                <w:numId w:val="1"/>
              </w:numPr>
              <w:jc w:val="both"/>
              <w:rPr>
                <w:rFonts w:ascii="Arial" w:hAnsi="Arial" w:cs="Arial"/>
                <w:sz w:val="22"/>
                <w:szCs w:val="22"/>
              </w:rPr>
            </w:pPr>
            <w:r w:rsidRPr="005800F3">
              <w:rPr>
                <w:rFonts w:ascii="Arial" w:hAnsi="Arial" w:cs="Arial"/>
                <w:sz w:val="22"/>
                <w:szCs w:val="22"/>
              </w:rPr>
              <w:t>We shared these personal accounts on our social media channels and shared some of these below, to outline the range of personal stories from across NHSGGC.</w:t>
            </w:r>
          </w:p>
        </w:tc>
        <w:tc>
          <w:tcPr>
            <w:tcW w:w="2155" w:type="dxa"/>
            <w:shd w:val="clear" w:color="auto" w:fill="auto"/>
          </w:tcPr>
          <w:p w:rsidR="00BD248A" w:rsidRPr="005800F3" w:rsidRDefault="00BD248A" w:rsidP="005800F3">
            <w:pPr>
              <w:rPr>
                <w:rFonts w:ascii="Arial" w:hAnsi="Arial" w:cs="Arial"/>
                <w:sz w:val="22"/>
                <w:szCs w:val="22"/>
              </w:rPr>
            </w:pPr>
          </w:p>
        </w:tc>
      </w:tr>
      <w:tr w:rsidR="003E372A" w:rsidRPr="005800F3" w:rsidTr="00997A43">
        <w:trPr>
          <w:trHeight w:val="913"/>
        </w:trPr>
        <w:tc>
          <w:tcPr>
            <w:tcW w:w="4007" w:type="dxa"/>
            <w:shd w:val="clear" w:color="auto" w:fill="auto"/>
          </w:tcPr>
          <w:p w:rsidR="003E372A" w:rsidRPr="005800F3" w:rsidRDefault="003E372A"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3E372A" w:rsidRPr="005800F3" w:rsidRDefault="003E372A" w:rsidP="00997A43">
            <w:pPr>
              <w:rPr>
                <w:rFonts w:ascii="Arial" w:hAnsi="Arial" w:cs="Arial"/>
                <w:sz w:val="22"/>
                <w:szCs w:val="22"/>
              </w:rPr>
            </w:pPr>
            <w:r w:rsidRPr="005800F3">
              <w:rPr>
                <w:rFonts w:ascii="Arial" w:hAnsi="Arial" w:cs="Arial"/>
                <w:sz w:val="22"/>
                <w:szCs w:val="22"/>
              </w:rPr>
              <w:t>NHSGGC wide</w:t>
            </w:r>
            <w:r>
              <w:rPr>
                <w:rFonts w:ascii="Arial" w:hAnsi="Arial" w:cs="Arial"/>
                <w:sz w:val="22"/>
                <w:szCs w:val="22"/>
              </w:rPr>
              <w:t>/ volunteers recognition of role support and team work</w:t>
            </w:r>
          </w:p>
        </w:tc>
        <w:tc>
          <w:tcPr>
            <w:tcW w:w="5074" w:type="dxa"/>
            <w:shd w:val="clear" w:color="auto" w:fill="auto"/>
            <w:vAlign w:val="center"/>
          </w:tcPr>
          <w:p w:rsidR="003E372A" w:rsidRPr="009C676B" w:rsidRDefault="003E372A" w:rsidP="00997A43">
            <w:pPr>
              <w:rPr>
                <w:rFonts w:ascii="Arial" w:hAnsi="Arial" w:cs="Arial"/>
                <w:b/>
                <w:sz w:val="22"/>
                <w:szCs w:val="22"/>
              </w:rPr>
            </w:pPr>
            <w:r w:rsidRPr="009C676B">
              <w:rPr>
                <w:rFonts w:ascii="Arial" w:hAnsi="Arial" w:cs="Arial"/>
                <w:b/>
                <w:sz w:val="22"/>
                <w:szCs w:val="22"/>
              </w:rPr>
              <w:t>Volunteer Guard of Honour</w:t>
            </w:r>
          </w:p>
          <w:p w:rsidR="003E372A" w:rsidRPr="009C676B" w:rsidRDefault="003E372A" w:rsidP="00997A43">
            <w:pPr>
              <w:pStyle w:val="ListParagraph"/>
              <w:numPr>
                <w:ilvl w:val="0"/>
                <w:numId w:val="2"/>
              </w:numPr>
              <w:rPr>
                <w:rFonts w:ascii="Arial" w:hAnsi="Arial" w:cs="Arial"/>
                <w:sz w:val="22"/>
                <w:szCs w:val="22"/>
              </w:rPr>
            </w:pPr>
            <w:r w:rsidRPr="009C676B">
              <w:rPr>
                <w:rFonts w:ascii="Arial" w:hAnsi="Arial" w:cs="Arial"/>
                <w:sz w:val="22"/>
                <w:szCs w:val="22"/>
              </w:rPr>
              <w:t>A Guard of Honour has taken place on three of our sites to thank the hundreds of volunteers who played an integral role within the health service during the height of the pandemic.</w:t>
            </w:r>
          </w:p>
        </w:tc>
        <w:tc>
          <w:tcPr>
            <w:tcW w:w="2155" w:type="dxa"/>
            <w:shd w:val="clear" w:color="auto" w:fill="auto"/>
            <w:vAlign w:val="center"/>
          </w:tcPr>
          <w:p w:rsidR="003E372A" w:rsidRPr="005800F3" w:rsidRDefault="003E372A" w:rsidP="00997A43">
            <w:pPr>
              <w:rPr>
                <w:rFonts w:ascii="Arial" w:hAnsi="Arial" w:cs="Arial"/>
                <w:sz w:val="22"/>
                <w:szCs w:val="22"/>
              </w:rPr>
            </w:pPr>
          </w:p>
        </w:tc>
      </w:tr>
      <w:tr w:rsidR="00665E26" w:rsidRPr="005800F3" w:rsidTr="009C676B">
        <w:trPr>
          <w:trHeight w:val="913"/>
        </w:trPr>
        <w:tc>
          <w:tcPr>
            <w:tcW w:w="4007" w:type="dxa"/>
            <w:shd w:val="clear" w:color="auto" w:fill="auto"/>
          </w:tcPr>
          <w:p w:rsidR="00665E26" w:rsidRPr="005800F3" w:rsidRDefault="00665E26" w:rsidP="009C676B">
            <w:pPr>
              <w:rPr>
                <w:rFonts w:ascii="Arial" w:hAnsi="Arial" w:cs="Arial"/>
                <w:sz w:val="22"/>
                <w:szCs w:val="22"/>
              </w:rPr>
            </w:pPr>
            <w:r w:rsidRPr="005800F3">
              <w:rPr>
                <w:rFonts w:ascii="Arial" w:hAnsi="Arial" w:cs="Arial"/>
                <w:sz w:val="22"/>
                <w:szCs w:val="22"/>
              </w:rPr>
              <w:t>NHS Greater Glasgow &amp; Clyde</w:t>
            </w:r>
          </w:p>
        </w:tc>
        <w:tc>
          <w:tcPr>
            <w:tcW w:w="4499" w:type="dxa"/>
          </w:tcPr>
          <w:p w:rsidR="00665E26" w:rsidRPr="005800F3" w:rsidRDefault="00665E26" w:rsidP="009C676B">
            <w:pPr>
              <w:rPr>
                <w:rFonts w:ascii="Arial" w:hAnsi="Arial" w:cs="Arial"/>
                <w:sz w:val="22"/>
                <w:szCs w:val="22"/>
              </w:rPr>
            </w:pPr>
            <w:r w:rsidRPr="005800F3">
              <w:rPr>
                <w:rFonts w:ascii="Arial" w:hAnsi="Arial" w:cs="Arial"/>
                <w:sz w:val="22"/>
                <w:szCs w:val="22"/>
              </w:rPr>
              <w:t>NHSGGC wide</w:t>
            </w:r>
            <w:r w:rsidR="00EC692E">
              <w:rPr>
                <w:rFonts w:ascii="Arial" w:hAnsi="Arial" w:cs="Arial"/>
                <w:sz w:val="22"/>
                <w:szCs w:val="22"/>
              </w:rPr>
              <w:t>/ student support mechanisms</w:t>
            </w:r>
            <w:r w:rsidR="003E372A">
              <w:rPr>
                <w:rFonts w:ascii="Arial" w:hAnsi="Arial" w:cs="Arial"/>
                <w:sz w:val="22"/>
                <w:szCs w:val="22"/>
              </w:rPr>
              <w:t xml:space="preserve"> and team work</w:t>
            </w:r>
          </w:p>
        </w:tc>
        <w:tc>
          <w:tcPr>
            <w:tcW w:w="5074" w:type="dxa"/>
            <w:shd w:val="clear" w:color="auto" w:fill="auto"/>
          </w:tcPr>
          <w:p w:rsidR="00665E26" w:rsidRPr="00EC692E" w:rsidRDefault="00665E26" w:rsidP="009C676B">
            <w:pPr>
              <w:rPr>
                <w:rFonts w:ascii="Arial" w:hAnsi="Arial" w:cs="Arial"/>
                <w:b/>
                <w:sz w:val="22"/>
                <w:szCs w:val="22"/>
              </w:rPr>
            </w:pPr>
            <w:r w:rsidRPr="00EC692E">
              <w:rPr>
                <w:rFonts w:ascii="Arial" w:hAnsi="Arial" w:cs="Arial"/>
                <w:b/>
                <w:sz w:val="22"/>
                <w:szCs w:val="22"/>
              </w:rPr>
              <w:t>Early Start!</w:t>
            </w:r>
          </w:p>
          <w:p w:rsidR="00EC692E" w:rsidRDefault="00EC692E" w:rsidP="00EC692E">
            <w:pPr>
              <w:pStyle w:val="ListParagraph"/>
              <w:numPr>
                <w:ilvl w:val="0"/>
                <w:numId w:val="7"/>
              </w:numPr>
              <w:shd w:val="clear" w:color="auto" w:fill="FFFFFF"/>
              <w:spacing w:after="150"/>
              <w:rPr>
                <w:rFonts w:ascii="Arial" w:eastAsia="Times New Roman" w:hAnsi="Arial" w:cs="Arial"/>
                <w:color w:val="000000"/>
                <w:sz w:val="22"/>
                <w:szCs w:val="22"/>
                <w:lang w:eastAsia="en-GB"/>
              </w:rPr>
            </w:pPr>
            <w:r w:rsidRPr="00EC692E">
              <w:rPr>
                <w:rFonts w:ascii="Arial" w:eastAsia="Times New Roman" w:hAnsi="Arial" w:cs="Arial"/>
                <w:color w:val="000000"/>
                <w:sz w:val="22"/>
                <w:szCs w:val="22"/>
                <w:lang w:eastAsia="en-GB"/>
              </w:rPr>
              <w:t xml:space="preserve">Catriona is one of hundreds of Student Nurses throughout NHS Greater Glasgow and Clyde to join the workforce early in the management of the Covid-19 pandemic. She is working in a ward nursing patients, some of who have been admitted with Covid-19 at the Queen Elizabeth University Hospital. </w:t>
            </w:r>
          </w:p>
          <w:p w:rsidR="00156F82" w:rsidRPr="00EC692E" w:rsidRDefault="00EC692E" w:rsidP="00EC692E">
            <w:pPr>
              <w:pStyle w:val="ListParagraph"/>
              <w:numPr>
                <w:ilvl w:val="0"/>
                <w:numId w:val="7"/>
              </w:numPr>
              <w:shd w:val="clear" w:color="auto" w:fill="FFFFFF"/>
              <w:spacing w:after="150"/>
              <w:rPr>
                <w:rFonts w:ascii="Arial" w:eastAsia="Times New Roman" w:hAnsi="Arial" w:cs="Arial"/>
                <w:color w:val="000000"/>
                <w:sz w:val="22"/>
                <w:szCs w:val="22"/>
                <w:lang w:eastAsia="en-GB"/>
              </w:rPr>
            </w:pPr>
            <w:r w:rsidRPr="00EC692E">
              <w:rPr>
                <w:rFonts w:ascii="Arial" w:eastAsia="Times New Roman" w:hAnsi="Arial" w:cs="Arial"/>
                <w:color w:val="000000"/>
                <w:sz w:val="22"/>
                <w:szCs w:val="22"/>
                <w:lang w:eastAsia="en-GB"/>
              </w:rPr>
              <w:t>This story outlines Catriona</w:t>
            </w:r>
            <w:r>
              <w:rPr>
                <w:rFonts w:ascii="Arial" w:eastAsia="Times New Roman" w:hAnsi="Arial" w:cs="Arial"/>
                <w:color w:val="000000"/>
                <w:sz w:val="22"/>
                <w:szCs w:val="22"/>
                <w:lang w:eastAsia="en-GB"/>
              </w:rPr>
              <w:t>’s</w:t>
            </w:r>
            <w:r w:rsidRPr="00EC692E">
              <w:rPr>
                <w:rFonts w:ascii="Arial" w:eastAsia="Times New Roman" w:hAnsi="Arial" w:cs="Arial"/>
                <w:color w:val="000000"/>
                <w:sz w:val="22"/>
                <w:szCs w:val="22"/>
                <w:lang w:eastAsia="en-GB"/>
              </w:rPr>
              <w:t xml:space="preserve"> experience as an example of the training, support and mentorship provided to the students that joined us</w:t>
            </w:r>
          </w:p>
        </w:tc>
        <w:tc>
          <w:tcPr>
            <w:tcW w:w="2155" w:type="dxa"/>
            <w:shd w:val="clear" w:color="auto" w:fill="auto"/>
            <w:vAlign w:val="center"/>
          </w:tcPr>
          <w:p w:rsidR="00665E26" w:rsidRPr="005800F3" w:rsidRDefault="00665E26" w:rsidP="00665E26">
            <w:pPr>
              <w:rPr>
                <w:rFonts w:ascii="Arial" w:hAnsi="Arial" w:cs="Arial"/>
                <w:sz w:val="22"/>
                <w:szCs w:val="22"/>
              </w:rPr>
            </w:pPr>
          </w:p>
        </w:tc>
      </w:tr>
      <w:tr w:rsidR="00665E26" w:rsidRPr="005800F3" w:rsidTr="009C676B">
        <w:trPr>
          <w:trHeight w:val="913"/>
        </w:trPr>
        <w:tc>
          <w:tcPr>
            <w:tcW w:w="4007" w:type="dxa"/>
            <w:shd w:val="clear" w:color="auto" w:fill="auto"/>
          </w:tcPr>
          <w:p w:rsidR="00665E26" w:rsidRPr="005800F3" w:rsidRDefault="00665E26" w:rsidP="009C676B">
            <w:pPr>
              <w:rPr>
                <w:rFonts w:ascii="Arial" w:hAnsi="Arial" w:cs="Arial"/>
                <w:sz w:val="22"/>
                <w:szCs w:val="22"/>
              </w:rPr>
            </w:pPr>
            <w:r w:rsidRPr="005800F3">
              <w:rPr>
                <w:rFonts w:ascii="Arial" w:hAnsi="Arial" w:cs="Arial"/>
                <w:sz w:val="22"/>
                <w:szCs w:val="22"/>
              </w:rPr>
              <w:t>NHS Greater Glasgow &amp; Clyde</w:t>
            </w:r>
          </w:p>
        </w:tc>
        <w:tc>
          <w:tcPr>
            <w:tcW w:w="4499" w:type="dxa"/>
          </w:tcPr>
          <w:p w:rsidR="00665E26" w:rsidRPr="005800F3" w:rsidRDefault="00665E26" w:rsidP="009C676B">
            <w:pPr>
              <w:rPr>
                <w:rFonts w:ascii="Arial" w:hAnsi="Arial" w:cs="Arial"/>
                <w:sz w:val="22"/>
                <w:szCs w:val="22"/>
              </w:rPr>
            </w:pPr>
            <w:r w:rsidRPr="005800F3">
              <w:rPr>
                <w:rFonts w:ascii="Arial" w:hAnsi="Arial" w:cs="Arial"/>
                <w:sz w:val="22"/>
                <w:szCs w:val="22"/>
              </w:rPr>
              <w:t>NHSGGC wide</w:t>
            </w:r>
            <w:r w:rsidR="00EC692E">
              <w:rPr>
                <w:rFonts w:ascii="Arial" w:hAnsi="Arial" w:cs="Arial"/>
                <w:sz w:val="22"/>
                <w:szCs w:val="22"/>
              </w:rPr>
              <w:t>/ R&amp;R Hubs</w:t>
            </w:r>
          </w:p>
        </w:tc>
        <w:tc>
          <w:tcPr>
            <w:tcW w:w="5074" w:type="dxa"/>
            <w:shd w:val="clear" w:color="auto" w:fill="auto"/>
          </w:tcPr>
          <w:p w:rsidR="00665E26" w:rsidRPr="00197560" w:rsidRDefault="00665E26" w:rsidP="009C676B">
            <w:pPr>
              <w:rPr>
                <w:rFonts w:ascii="Arial" w:hAnsi="Arial" w:cs="Arial"/>
                <w:b/>
                <w:sz w:val="22"/>
                <w:szCs w:val="22"/>
              </w:rPr>
            </w:pPr>
            <w:r w:rsidRPr="00197560">
              <w:rPr>
                <w:rFonts w:ascii="Arial" w:hAnsi="Arial" w:cs="Arial"/>
                <w:b/>
                <w:sz w:val="22"/>
                <w:szCs w:val="22"/>
              </w:rPr>
              <w:t>Time to Relax and Recuperate</w:t>
            </w:r>
          </w:p>
          <w:p w:rsidR="00197560" w:rsidRPr="00197560" w:rsidRDefault="00197560" w:rsidP="00197560">
            <w:pPr>
              <w:pStyle w:val="ListParagraph"/>
              <w:numPr>
                <w:ilvl w:val="0"/>
                <w:numId w:val="6"/>
              </w:numPr>
              <w:jc w:val="both"/>
              <w:rPr>
                <w:rFonts w:ascii="Arial" w:hAnsi="Arial" w:cs="Arial"/>
                <w:sz w:val="22"/>
                <w:szCs w:val="22"/>
              </w:rPr>
            </w:pPr>
            <w:r w:rsidRPr="00197560">
              <w:rPr>
                <w:rFonts w:ascii="Arial" w:hAnsi="Arial" w:cs="Arial"/>
                <w:sz w:val="22"/>
                <w:szCs w:val="22"/>
              </w:rPr>
              <w:t xml:space="preserve">From April, staff R&amp;R Hubs opened at the campuses of Queen Elizabeth University Hospital, Glasgow Royal Infirmary, Royal Alexandra Hospital and Inverclyde Royal Hospital. </w:t>
            </w:r>
          </w:p>
          <w:p w:rsidR="00197560" w:rsidRPr="00B130F5" w:rsidRDefault="00197560" w:rsidP="00197560">
            <w:pPr>
              <w:pStyle w:val="ListParagraph"/>
              <w:numPr>
                <w:ilvl w:val="0"/>
                <w:numId w:val="6"/>
              </w:numPr>
              <w:jc w:val="both"/>
              <w:rPr>
                <w:rFonts w:ascii="Arial" w:hAnsi="Arial" w:cs="Arial"/>
                <w:sz w:val="22"/>
                <w:szCs w:val="22"/>
                <w:lang w:eastAsia="en-GB"/>
              </w:rPr>
            </w:pPr>
            <w:r w:rsidRPr="00B130F5">
              <w:rPr>
                <w:rFonts w:ascii="Arial" w:hAnsi="Arial" w:cs="Arial"/>
                <w:sz w:val="22"/>
                <w:szCs w:val="22"/>
              </w:rPr>
              <w:t xml:space="preserve">The aim in creating these Hubs was to give members of staff the space to relax and recuperate away from their clinical work environments. Each Hub has different spaces: </w:t>
            </w:r>
            <w:r w:rsidRPr="00B130F5">
              <w:rPr>
                <w:rFonts w:ascii="Arial" w:hAnsi="Arial" w:cs="Arial"/>
                <w:bCs/>
                <w:sz w:val="22"/>
                <w:szCs w:val="22"/>
              </w:rPr>
              <w:t>Café Space</w:t>
            </w:r>
            <w:r w:rsidRPr="00B130F5">
              <w:rPr>
                <w:rFonts w:ascii="Arial" w:hAnsi="Arial" w:cs="Arial"/>
                <w:sz w:val="22"/>
                <w:szCs w:val="22"/>
              </w:rPr>
              <w:t xml:space="preserve"> for eating and drinking, </w:t>
            </w:r>
            <w:r w:rsidRPr="00B130F5">
              <w:rPr>
                <w:rFonts w:ascii="Arial" w:hAnsi="Arial" w:cs="Arial"/>
                <w:bCs/>
                <w:sz w:val="22"/>
                <w:szCs w:val="22"/>
              </w:rPr>
              <w:t>Active Space</w:t>
            </w:r>
            <w:r w:rsidRPr="00B130F5">
              <w:rPr>
                <w:rFonts w:ascii="Arial" w:hAnsi="Arial" w:cs="Arial"/>
                <w:sz w:val="22"/>
                <w:szCs w:val="22"/>
              </w:rPr>
              <w:t xml:space="preserve"> with games and possibly gym equipment, </w:t>
            </w:r>
            <w:r w:rsidRPr="00B130F5">
              <w:rPr>
                <w:rFonts w:ascii="Arial" w:hAnsi="Arial" w:cs="Arial"/>
                <w:bCs/>
                <w:sz w:val="22"/>
                <w:szCs w:val="22"/>
              </w:rPr>
              <w:t>Quiet Space</w:t>
            </w:r>
            <w:r w:rsidRPr="00B130F5">
              <w:rPr>
                <w:rFonts w:ascii="Arial" w:hAnsi="Arial" w:cs="Arial"/>
                <w:sz w:val="22"/>
                <w:szCs w:val="22"/>
              </w:rPr>
              <w:t xml:space="preserve"> for Relax/Reflection.</w:t>
            </w:r>
            <w:r w:rsidRPr="00B130F5">
              <w:rPr>
                <w:rFonts w:ascii="Arial" w:hAnsi="Arial" w:cs="Arial"/>
                <w:sz w:val="22"/>
                <w:szCs w:val="22"/>
                <w:lang w:eastAsia="en-GB"/>
              </w:rPr>
              <w:t xml:space="preserve">  </w:t>
            </w:r>
            <w:r w:rsidRPr="00B130F5">
              <w:rPr>
                <w:rFonts w:ascii="Arial" w:hAnsi="Arial" w:cs="Arial"/>
                <w:sz w:val="22"/>
                <w:szCs w:val="22"/>
              </w:rPr>
              <w:t>The Hubs are open to all members of staff 24 hours a day</w:t>
            </w:r>
            <w:r w:rsidRPr="00B130F5">
              <w:rPr>
                <w:rFonts w:ascii="Arial" w:hAnsi="Arial" w:cs="Arial"/>
                <w:sz w:val="22"/>
                <w:szCs w:val="22"/>
                <w:lang w:eastAsia="en-GB"/>
              </w:rPr>
              <w:t>.</w:t>
            </w:r>
          </w:p>
          <w:p w:rsidR="00197560" w:rsidRPr="005800F3" w:rsidRDefault="00197560" w:rsidP="009C676B">
            <w:pPr>
              <w:rPr>
                <w:rFonts w:ascii="Arial" w:hAnsi="Arial" w:cs="Arial"/>
                <w:sz w:val="22"/>
                <w:szCs w:val="22"/>
              </w:rPr>
            </w:pPr>
          </w:p>
        </w:tc>
        <w:tc>
          <w:tcPr>
            <w:tcW w:w="2155" w:type="dxa"/>
            <w:shd w:val="clear" w:color="auto" w:fill="auto"/>
            <w:vAlign w:val="center"/>
          </w:tcPr>
          <w:p w:rsidR="00665E26" w:rsidRPr="005800F3" w:rsidRDefault="00665E26" w:rsidP="00665E26">
            <w:pPr>
              <w:rPr>
                <w:rFonts w:ascii="Arial" w:hAnsi="Arial" w:cs="Arial"/>
                <w:sz w:val="22"/>
                <w:szCs w:val="22"/>
              </w:rPr>
            </w:pPr>
          </w:p>
        </w:tc>
      </w:tr>
      <w:tr w:rsidR="003E372A" w:rsidRPr="005800F3" w:rsidTr="00997A43">
        <w:trPr>
          <w:trHeight w:val="913"/>
        </w:trPr>
        <w:tc>
          <w:tcPr>
            <w:tcW w:w="4007" w:type="dxa"/>
            <w:shd w:val="clear" w:color="auto" w:fill="auto"/>
          </w:tcPr>
          <w:p w:rsidR="003E372A" w:rsidRPr="005800F3" w:rsidRDefault="003E372A"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3E372A" w:rsidRPr="005800F3" w:rsidRDefault="003E372A" w:rsidP="00997A43">
            <w:pPr>
              <w:rPr>
                <w:rFonts w:ascii="Arial" w:hAnsi="Arial" w:cs="Arial"/>
                <w:sz w:val="22"/>
                <w:szCs w:val="22"/>
              </w:rPr>
            </w:pPr>
            <w:r w:rsidRPr="005800F3">
              <w:rPr>
                <w:rFonts w:ascii="Arial" w:hAnsi="Arial" w:cs="Arial"/>
                <w:sz w:val="22"/>
                <w:szCs w:val="22"/>
              </w:rPr>
              <w:t>NHSGGC wide, ICU</w:t>
            </w:r>
            <w:r>
              <w:rPr>
                <w:rFonts w:ascii="Arial" w:hAnsi="Arial" w:cs="Arial"/>
                <w:sz w:val="22"/>
                <w:szCs w:val="22"/>
              </w:rPr>
              <w:t xml:space="preserve"> mental health and wellbeing</w:t>
            </w:r>
          </w:p>
        </w:tc>
        <w:tc>
          <w:tcPr>
            <w:tcW w:w="5074" w:type="dxa"/>
            <w:shd w:val="clear" w:color="auto" w:fill="auto"/>
          </w:tcPr>
          <w:p w:rsidR="003E372A" w:rsidRPr="00156F82" w:rsidRDefault="003E372A" w:rsidP="00997A43">
            <w:pPr>
              <w:rPr>
                <w:rFonts w:ascii="Arial" w:hAnsi="Arial" w:cs="Arial"/>
                <w:b/>
                <w:sz w:val="22"/>
                <w:szCs w:val="22"/>
              </w:rPr>
            </w:pPr>
            <w:r w:rsidRPr="00156F82">
              <w:rPr>
                <w:rFonts w:ascii="Arial" w:hAnsi="Arial" w:cs="Arial"/>
                <w:b/>
                <w:sz w:val="22"/>
                <w:szCs w:val="22"/>
              </w:rPr>
              <w:t>Thank you, from ICU</w:t>
            </w:r>
          </w:p>
          <w:p w:rsidR="003E372A" w:rsidRPr="00156F82" w:rsidRDefault="003E372A" w:rsidP="00997A43">
            <w:pPr>
              <w:pStyle w:val="ListParagraph"/>
              <w:numPr>
                <w:ilvl w:val="0"/>
                <w:numId w:val="2"/>
              </w:numPr>
              <w:jc w:val="both"/>
              <w:rPr>
                <w:rFonts w:ascii="Arial" w:hAnsi="Arial" w:cs="Arial"/>
                <w:sz w:val="22"/>
                <w:szCs w:val="22"/>
              </w:rPr>
            </w:pPr>
            <w:r w:rsidRPr="00156F82">
              <w:rPr>
                <w:rFonts w:ascii="Arial" w:hAnsi="Arial" w:cs="Arial"/>
                <w:sz w:val="22"/>
                <w:szCs w:val="22"/>
              </w:rPr>
              <w:t xml:space="preserve">With the ICU staff knowing at first-hand how COVID 19 challenged mental health they were encouraged by the support they received and </w:t>
            </w:r>
            <w:r w:rsidRPr="00156F82">
              <w:rPr>
                <w:rFonts w:ascii="Arial" w:hAnsi="Arial" w:cs="Arial"/>
                <w:sz w:val="22"/>
                <w:szCs w:val="22"/>
              </w:rPr>
              <w:lastRenderedPageBreak/>
              <w:t xml:space="preserve">undertook a </w:t>
            </w:r>
            <w:r w:rsidRPr="00156F82">
              <w:rPr>
                <w:rFonts w:ascii="Arial" w:eastAsia="Times New Roman" w:hAnsi="Arial" w:cs="Arial"/>
                <w:color w:val="000000"/>
                <w:sz w:val="22"/>
                <w:szCs w:val="22"/>
                <w:lang w:eastAsia="en-GB"/>
              </w:rPr>
              <w:t>Lands' End to John O'Groats trip covering the distance by either walking, running or cycling around their local area in their spare time.</w:t>
            </w:r>
          </w:p>
          <w:p w:rsidR="003E372A" w:rsidRPr="00156F82" w:rsidRDefault="003E372A" w:rsidP="00997A43">
            <w:pPr>
              <w:pStyle w:val="ListParagraph"/>
              <w:numPr>
                <w:ilvl w:val="0"/>
                <w:numId w:val="2"/>
              </w:numPr>
              <w:shd w:val="clear" w:color="auto" w:fill="FFFFFF"/>
              <w:spacing w:after="150"/>
              <w:jc w:val="both"/>
              <w:rPr>
                <w:rFonts w:ascii="Arial" w:hAnsi="Arial" w:cs="Arial"/>
                <w:sz w:val="22"/>
                <w:szCs w:val="22"/>
              </w:rPr>
            </w:pPr>
            <w:r w:rsidRPr="00156F82">
              <w:rPr>
                <w:rFonts w:ascii="Arial" w:eastAsia="Times New Roman" w:hAnsi="Arial" w:cs="Arial"/>
                <w:color w:val="000000"/>
                <w:sz w:val="22"/>
                <w:szCs w:val="22"/>
                <w:lang w:eastAsia="en-GB"/>
              </w:rPr>
              <w:t>This was a team challenge to support health and wellbeing and give back to those that supported them</w:t>
            </w:r>
          </w:p>
        </w:tc>
        <w:tc>
          <w:tcPr>
            <w:tcW w:w="2155" w:type="dxa"/>
            <w:shd w:val="clear" w:color="auto" w:fill="auto"/>
            <w:vAlign w:val="center"/>
          </w:tcPr>
          <w:p w:rsidR="003E372A" w:rsidRPr="005800F3" w:rsidRDefault="003E372A" w:rsidP="00997A43">
            <w:pPr>
              <w:rPr>
                <w:rFonts w:ascii="Arial" w:hAnsi="Arial" w:cs="Arial"/>
                <w:sz w:val="22"/>
                <w:szCs w:val="22"/>
              </w:rPr>
            </w:pPr>
          </w:p>
        </w:tc>
      </w:tr>
      <w:tr w:rsidR="00665E26" w:rsidRPr="005800F3" w:rsidTr="009C676B">
        <w:trPr>
          <w:trHeight w:val="913"/>
        </w:trPr>
        <w:tc>
          <w:tcPr>
            <w:tcW w:w="4007" w:type="dxa"/>
            <w:shd w:val="clear" w:color="auto" w:fill="auto"/>
          </w:tcPr>
          <w:p w:rsidR="00665E26" w:rsidRPr="005800F3" w:rsidRDefault="00665E26" w:rsidP="009C676B">
            <w:pPr>
              <w:rPr>
                <w:rFonts w:ascii="Arial" w:hAnsi="Arial" w:cs="Arial"/>
                <w:sz w:val="22"/>
                <w:szCs w:val="22"/>
              </w:rPr>
            </w:pPr>
            <w:r w:rsidRPr="005800F3">
              <w:rPr>
                <w:rFonts w:ascii="Arial" w:hAnsi="Arial" w:cs="Arial"/>
                <w:sz w:val="22"/>
                <w:szCs w:val="22"/>
              </w:rPr>
              <w:t>NHS Greater Glasgow &amp; Clyde</w:t>
            </w:r>
          </w:p>
        </w:tc>
        <w:tc>
          <w:tcPr>
            <w:tcW w:w="4499" w:type="dxa"/>
          </w:tcPr>
          <w:p w:rsidR="00665E26" w:rsidRPr="005800F3" w:rsidRDefault="00665E26" w:rsidP="009C676B">
            <w:pPr>
              <w:rPr>
                <w:rFonts w:ascii="Arial" w:hAnsi="Arial" w:cs="Arial"/>
                <w:sz w:val="22"/>
                <w:szCs w:val="22"/>
              </w:rPr>
            </w:pPr>
            <w:r w:rsidRPr="005800F3">
              <w:rPr>
                <w:rFonts w:ascii="Arial" w:hAnsi="Arial" w:cs="Arial"/>
                <w:sz w:val="22"/>
                <w:szCs w:val="22"/>
              </w:rPr>
              <w:t>NHSGGC wide</w:t>
            </w:r>
            <w:r w:rsidR="00EC692E">
              <w:rPr>
                <w:rFonts w:ascii="Arial" w:hAnsi="Arial" w:cs="Arial"/>
                <w:sz w:val="22"/>
                <w:szCs w:val="22"/>
              </w:rPr>
              <w:t>/ Mental Health and Wellbeing</w:t>
            </w:r>
          </w:p>
        </w:tc>
        <w:tc>
          <w:tcPr>
            <w:tcW w:w="5074" w:type="dxa"/>
            <w:shd w:val="clear" w:color="auto" w:fill="auto"/>
          </w:tcPr>
          <w:p w:rsidR="00665E26" w:rsidRPr="009B2513" w:rsidRDefault="00DA4F8D" w:rsidP="009B2513">
            <w:pPr>
              <w:rPr>
                <w:rFonts w:ascii="Arial" w:hAnsi="Arial" w:cs="Arial"/>
                <w:b/>
                <w:sz w:val="22"/>
                <w:szCs w:val="22"/>
              </w:rPr>
            </w:pPr>
            <w:r w:rsidRPr="009B2513">
              <w:rPr>
                <w:rFonts w:ascii="Arial" w:hAnsi="Arial" w:cs="Arial"/>
                <w:b/>
                <w:sz w:val="22"/>
                <w:szCs w:val="22"/>
              </w:rPr>
              <w:t>Going Home Checklist</w:t>
            </w:r>
          </w:p>
          <w:p w:rsidR="009B2513" w:rsidRPr="009B2513" w:rsidRDefault="009B2513" w:rsidP="009B2513">
            <w:pPr>
              <w:pStyle w:val="ListParagraph"/>
              <w:numPr>
                <w:ilvl w:val="0"/>
                <w:numId w:val="5"/>
              </w:numPr>
              <w:shd w:val="clear" w:color="auto" w:fill="FFFFFF"/>
              <w:spacing w:after="150"/>
              <w:rPr>
                <w:rFonts w:ascii="Arial" w:eastAsia="Times New Roman" w:hAnsi="Arial" w:cs="Arial"/>
                <w:color w:val="000000"/>
                <w:sz w:val="22"/>
                <w:szCs w:val="22"/>
                <w:lang w:eastAsia="en-GB"/>
              </w:rPr>
            </w:pPr>
            <w:r w:rsidRPr="009B2513">
              <w:rPr>
                <w:rFonts w:ascii="Arial" w:eastAsia="Times New Roman" w:hAnsi="Arial" w:cs="Arial"/>
                <w:color w:val="000000"/>
                <w:sz w:val="22"/>
                <w:szCs w:val="22"/>
                <w:lang w:eastAsia="en-GB"/>
              </w:rPr>
              <w:t>We wanted to encourage everyone to keep healthy. This means taking care of both physical and mental health.</w:t>
            </w:r>
          </w:p>
          <w:p w:rsidR="009B2513" w:rsidRPr="009B2513" w:rsidRDefault="009B2513" w:rsidP="003E372A">
            <w:pPr>
              <w:pStyle w:val="ListParagraph"/>
              <w:numPr>
                <w:ilvl w:val="0"/>
                <w:numId w:val="5"/>
              </w:numPr>
              <w:shd w:val="clear" w:color="auto" w:fill="FFFFFF"/>
              <w:spacing w:after="150"/>
              <w:rPr>
                <w:rFonts w:ascii="Arial" w:eastAsia="Times New Roman" w:hAnsi="Arial" w:cs="Arial"/>
                <w:color w:val="000000"/>
                <w:sz w:val="22"/>
                <w:szCs w:val="22"/>
                <w:lang w:eastAsia="en-GB"/>
              </w:rPr>
            </w:pPr>
            <w:r w:rsidRPr="009B2513">
              <w:rPr>
                <w:rFonts w:ascii="Arial" w:eastAsia="Times New Roman" w:hAnsi="Arial" w:cs="Arial"/>
                <w:color w:val="000000"/>
                <w:sz w:val="22"/>
                <w:szCs w:val="22"/>
                <w:lang w:eastAsia="en-GB"/>
              </w:rPr>
              <w:t xml:space="preserve">NHSGGC pulled together a number of </w:t>
            </w:r>
            <w:r w:rsidR="003E372A">
              <w:rPr>
                <w:rFonts w:ascii="Arial" w:eastAsia="Times New Roman" w:hAnsi="Arial" w:cs="Arial"/>
                <w:color w:val="000000"/>
                <w:sz w:val="22"/>
                <w:szCs w:val="22"/>
                <w:lang w:eastAsia="en-GB"/>
              </w:rPr>
              <w:t xml:space="preserve">resources </w:t>
            </w:r>
            <w:r w:rsidRPr="009B2513">
              <w:rPr>
                <w:rFonts w:ascii="Arial" w:eastAsia="Times New Roman" w:hAnsi="Arial" w:cs="Arial"/>
                <w:color w:val="000000"/>
                <w:sz w:val="22"/>
                <w:szCs w:val="22"/>
                <w:lang w:eastAsia="en-GB"/>
              </w:rPr>
              <w:t>to help staff do this, including the ‘Going Home Checklists’ to encourage and stimulate continued person-centred, health and wellbeing support, amongst colleagues, during this time.</w:t>
            </w:r>
          </w:p>
        </w:tc>
        <w:tc>
          <w:tcPr>
            <w:tcW w:w="2155" w:type="dxa"/>
            <w:shd w:val="clear" w:color="auto" w:fill="auto"/>
            <w:vAlign w:val="center"/>
          </w:tcPr>
          <w:p w:rsidR="00665E26" w:rsidRPr="005800F3" w:rsidRDefault="00665E26" w:rsidP="00665E26">
            <w:pPr>
              <w:rPr>
                <w:rFonts w:ascii="Arial" w:hAnsi="Arial" w:cs="Arial"/>
                <w:sz w:val="22"/>
                <w:szCs w:val="22"/>
              </w:rPr>
            </w:pPr>
          </w:p>
        </w:tc>
      </w:tr>
      <w:tr w:rsidR="00EC692E" w:rsidRPr="00EC692E" w:rsidTr="00EC692E">
        <w:trPr>
          <w:trHeight w:val="913"/>
        </w:trPr>
        <w:tc>
          <w:tcPr>
            <w:tcW w:w="4007" w:type="dxa"/>
            <w:shd w:val="clear" w:color="auto" w:fill="auto"/>
          </w:tcPr>
          <w:p w:rsidR="00EC692E" w:rsidRPr="005800F3" w:rsidRDefault="00EC692E"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EC692E" w:rsidRPr="005800F3" w:rsidRDefault="00EC692E" w:rsidP="003E372A">
            <w:pPr>
              <w:rPr>
                <w:rFonts w:ascii="Arial" w:hAnsi="Arial" w:cs="Arial"/>
                <w:sz w:val="22"/>
                <w:szCs w:val="22"/>
              </w:rPr>
            </w:pPr>
            <w:r w:rsidRPr="005800F3">
              <w:rPr>
                <w:rFonts w:ascii="Arial" w:hAnsi="Arial" w:cs="Arial"/>
                <w:sz w:val="22"/>
                <w:szCs w:val="22"/>
              </w:rPr>
              <w:t>NHSGGC wide</w:t>
            </w:r>
            <w:r>
              <w:rPr>
                <w:rFonts w:ascii="Arial" w:hAnsi="Arial" w:cs="Arial"/>
                <w:sz w:val="22"/>
                <w:szCs w:val="22"/>
              </w:rPr>
              <w:t xml:space="preserve">/ </w:t>
            </w:r>
            <w:r w:rsidR="003E372A">
              <w:rPr>
                <w:rFonts w:ascii="Arial" w:hAnsi="Arial" w:cs="Arial"/>
                <w:sz w:val="22"/>
                <w:szCs w:val="22"/>
              </w:rPr>
              <w:t>individual support for mental health difficulties</w:t>
            </w:r>
          </w:p>
        </w:tc>
        <w:tc>
          <w:tcPr>
            <w:tcW w:w="5074" w:type="dxa"/>
            <w:shd w:val="clear" w:color="auto" w:fill="auto"/>
          </w:tcPr>
          <w:p w:rsidR="00EC692E" w:rsidRPr="008C17F2" w:rsidRDefault="00EC692E" w:rsidP="00EC692E">
            <w:pPr>
              <w:rPr>
                <w:rFonts w:ascii="Arial" w:hAnsi="Arial" w:cs="Arial"/>
                <w:b/>
                <w:sz w:val="22"/>
                <w:szCs w:val="22"/>
              </w:rPr>
            </w:pPr>
            <w:r w:rsidRPr="008C17F2">
              <w:rPr>
                <w:rFonts w:ascii="Arial" w:hAnsi="Arial" w:cs="Arial"/>
                <w:b/>
                <w:sz w:val="22"/>
                <w:szCs w:val="22"/>
              </w:rPr>
              <w:t>Mental Health Check In</w:t>
            </w:r>
          </w:p>
          <w:p w:rsidR="008C17F2" w:rsidRPr="00EA6145" w:rsidRDefault="008C17F2" w:rsidP="008C17F2">
            <w:pPr>
              <w:pStyle w:val="NormalWeb"/>
              <w:numPr>
                <w:ilvl w:val="0"/>
                <w:numId w:val="8"/>
              </w:numPr>
              <w:jc w:val="both"/>
              <w:rPr>
                <w:rFonts w:ascii="Arial" w:hAnsi="Arial" w:cs="Arial"/>
                <w:sz w:val="22"/>
                <w:szCs w:val="22"/>
              </w:rPr>
            </w:pPr>
            <w:r w:rsidRPr="00EA6145">
              <w:rPr>
                <w:rFonts w:ascii="Arial" w:hAnsi="Arial" w:cs="Arial"/>
                <w:sz w:val="22"/>
                <w:szCs w:val="22"/>
              </w:rPr>
              <w:t>We are immensely proud of our workforce and the way everyone has contributed to support our services. The mental health and wellbeing of all staff is very important to us A range of approaches has been introduced to help staff cope with day to day pressures and prevent short-term feelings of distress from becoming something more serious, For most staff, short-term feelings of distress will pass. However, unfortunately, it is to be expected that some staff will go on to develop mental health difficulties.</w:t>
            </w:r>
          </w:p>
          <w:p w:rsidR="00EC692E" w:rsidRPr="00EC692E" w:rsidRDefault="008C17F2" w:rsidP="008C17F2">
            <w:pPr>
              <w:pStyle w:val="NormalWeb"/>
              <w:numPr>
                <w:ilvl w:val="0"/>
                <w:numId w:val="8"/>
              </w:numPr>
              <w:jc w:val="both"/>
              <w:rPr>
                <w:rFonts w:ascii="Arial" w:hAnsi="Arial" w:cs="Arial"/>
                <w:sz w:val="22"/>
                <w:szCs w:val="22"/>
              </w:rPr>
            </w:pPr>
            <w:r w:rsidRPr="00EA6145">
              <w:rPr>
                <w:rFonts w:ascii="Arial" w:hAnsi="Arial" w:cs="Arial"/>
                <w:sz w:val="22"/>
                <w:szCs w:val="22"/>
              </w:rPr>
              <w:t xml:space="preserve">It is with the intention of identifying these staff members who have developed mental health difficulties and linking them into supports that we have developed the </w:t>
            </w:r>
            <w:r>
              <w:rPr>
                <w:rFonts w:ascii="Arial" w:hAnsi="Arial" w:cs="Arial"/>
                <w:sz w:val="22"/>
                <w:szCs w:val="22"/>
              </w:rPr>
              <w:t xml:space="preserve">confidential </w:t>
            </w:r>
            <w:r w:rsidRPr="00EA6145">
              <w:rPr>
                <w:rFonts w:ascii="Arial" w:hAnsi="Arial" w:cs="Arial"/>
                <w:sz w:val="22"/>
                <w:szCs w:val="22"/>
              </w:rPr>
              <w:t>Mental Health Check In.</w:t>
            </w:r>
          </w:p>
        </w:tc>
        <w:tc>
          <w:tcPr>
            <w:tcW w:w="2155" w:type="dxa"/>
            <w:shd w:val="clear" w:color="auto" w:fill="auto"/>
          </w:tcPr>
          <w:p w:rsidR="00EC692E" w:rsidRPr="00EC692E" w:rsidRDefault="00EC692E" w:rsidP="00EC692E">
            <w:pPr>
              <w:rPr>
                <w:rFonts w:ascii="Arial" w:hAnsi="Arial" w:cs="Arial"/>
                <w:sz w:val="22"/>
                <w:szCs w:val="22"/>
              </w:rPr>
            </w:pPr>
          </w:p>
        </w:tc>
      </w:tr>
      <w:tr w:rsidR="001C57E9" w:rsidRPr="00EC692E" w:rsidTr="00EC692E">
        <w:trPr>
          <w:trHeight w:val="913"/>
        </w:trPr>
        <w:tc>
          <w:tcPr>
            <w:tcW w:w="4007" w:type="dxa"/>
            <w:shd w:val="clear" w:color="auto" w:fill="auto"/>
          </w:tcPr>
          <w:p w:rsidR="001C57E9" w:rsidRPr="005800F3" w:rsidRDefault="006239AA"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1C57E9" w:rsidRPr="001C57E9" w:rsidRDefault="001C57E9" w:rsidP="001C57E9">
            <w:pPr>
              <w:rPr>
                <w:rFonts w:ascii="Arial" w:hAnsi="Arial" w:cs="Arial"/>
                <w:sz w:val="22"/>
                <w:szCs w:val="22"/>
              </w:rPr>
            </w:pPr>
            <w:r w:rsidRPr="0016355E">
              <w:rPr>
                <w:rFonts w:ascii="Arial" w:hAnsi="Arial" w:cs="Arial"/>
                <w:sz w:val="22"/>
                <w:szCs w:val="22"/>
                <w:highlight w:val="yellow"/>
              </w:rPr>
              <w:t xml:space="preserve">NHSGGC </w:t>
            </w:r>
            <w:r w:rsidR="006239AA" w:rsidRPr="0016355E">
              <w:rPr>
                <w:rFonts w:ascii="Arial" w:hAnsi="Arial" w:cs="Arial"/>
                <w:sz w:val="22"/>
                <w:szCs w:val="22"/>
                <w:highlight w:val="yellow"/>
              </w:rPr>
              <w:t>Equalities, BME Staff Network</w:t>
            </w:r>
          </w:p>
        </w:tc>
        <w:tc>
          <w:tcPr>
            <w:tcW w:w="5074" w:type="dxa"/>
            <w:shd w:val="clear" w:color="auto" w:fill="auto"/>
          </w:tcPr>
          <w:p w:rsidR="001C57E9" w:rsidRDefault="006239AA" w:rsidP="00EC692E">
            <w:pPr>
              <w:rPr>
                <w:rFonts w:ascii="Arial" w:hAnsi="Arial" w:cs="Arial"/>
                <w:b/>
                <w:sz w:val="22"/>
                <w:szCs w:val="22"/>
              </w:rPr>
            </w:pPr>
            <w:proofErr w:type="spellStart"/>
            <w:r>
              <w:rPr>
                <w:rFonts w:ascii="Arial" w:hAnsi="Arial" w:cs="Arial"/>
                <w:b/>
                <w:sz w:val="22"/>
                <w:szCs w:val="22"/>
              </w:rPr>
              <w:t>BMEStaff</w:t>
            </w:r>
            <w:proofErr w:type="spellEnd"/>
            <w:r>
              <w:rPr>
                <w:rFonts w:ascii="Arial" w:hAnsi="Arial" w:cs="Arial"/>
                <w:b/>
                <w:sz w:val="22"/>
                <w:szCs w:val="22"/>
              </w:rPr>
              <w:t xml:space="preserve"> Network</w:t>
            </w:r>
          </w:p>
          <w:p w:rsidR="006239AA" w:rsidRDefault="006239AA" w:rsidP="006239AA">
            <w:pPr>
              <w:rPr>
                <w:rFonts w:ascii="Arial" w:hAnsi="Arial" w:cs="Arial"/>
                <w:sz w:val="22"/>
                <w:szCs w:val="22"/>
              </w:rPr>
            </w:pPr>
            <w:r w:rsidRPr="006239AA">
              <w:rPr>
                <w:rFonts w:ascii="Arial" w:hAnsi="Arial" w:cs="Arial"/>
                <w:sz w:val="22"/>
                <w:szCs w:val="22"/>
              </w:rPr>
              <w:t xml:space="preserve">Responding to </w:t>
            </w:r>
            <w:r>
              <w:rPr>
                <w:rFonts w:ascii="Arial" w:hAnsi="Arial" w:cs="Arial"/>
                <w:sz w:val="22"/>
                <w:szCs w:val="22"/>
              </w:rPr>
              <w:t>concerns</w:t>
            </w:r>
            <w:r w:rsidRPr="006239AA">
              <w:rPr>
                <w:rFonts w:ascii="Arial" w:hAnsi="Arial" w:cs="Arial"/>
                <w:sz w:val="22"/>
                <w:szCs w:val="22"/>
              </w:rPr>
              <w:t xml:space="preserve"> raised by staff from BME backgrounds the BME Staff Network worked with</w:t>
            </w:r>
            <w:r>
              <w:rPr>
                <w:rFonts w:ascii="Arial" w:hAnsi="Arial" w:cs="Arial"/>
                <w:sz w:val="22"/>
                <w:szCs w:val="22"/>
              </w:rPr>
              <w:t xml:space="preserve"> partners from</w:t>
            </w:r>
            <w:r w:rsidRPr="006239AA">
              <w:rPr>
                <w:rFonts w:ascii="Arial" w:hAnsi="Arial" w:cs="Arial"/>
                <w:sz w:val="22"/>
                <w:szCs w:val="22"/>
              </w:rPr>
              <w:t xml:space="preserve"> HR and staff side to provide a live webinar inviting staff to participate in discussion around the COVID risk assessment process and </w:t>
            </w:r>
            <w:r>
              <w:rPr>
                <w:rFonts w:ascii="Arial" w:hAnsi="Arial" w:cs="Arial"/>
                <w:sz w:val="22"/>
                <w:szCs w:val="22"/>
              </w:rPr>
              <w:t>offer an open space to respond to questions . As an established forum, the conversation actively continues through the regular Staff Forum meetings</w:t>
            </w:r>
          </w:p>
          <w:p w:rsidR="006239AA" w:rsidRPr="006239AA" w:rsidRDefault="006239AA" w:rsidP="006239AA">
            <w:pPr>
              <w:rPr>
                <w:rFonts w:ascii="Arial" w:hAnsi="Arial" w:cs="Arial"/>
                <w:sz w:val="22"/>
                <w:szCs w:val="22"/>
              </w:rPr>
            </w:pPr>
          </w:p>
        </w:tc>
        <w:tc>
          <w:tcPr>
            <w:tcW w:w="2155" w:type="dxa"/>
            <w:shd w:val="clear" w:color="auto" w:fill="auto"/>
          </w:tcPr>
          <w:p w:rsidR="001C57E9" w:rsidRPr="00EC692E" w:rsidRDefault="001C57E9" w:rsidP="00EC692E">
            <w:pPr>
              <w:rPr>
                <w:rFonts w:ascii="Arial" w:hAnsi="Arial" w:cs="Arial"/>
                <w:sz w:val="22"/>
                <w:szCs w:val="22"/>
              </w:rPr>
            </w:pPr>
          </w:p>
        </w:tc>
      </w:tr>
      <w:tr w:rsidR="00206BAC" w:rsidRPr="00EC692E" w:rsidTr="00EC692E">
        <w:trPr>
          <w:trHeight w:val="913"/>
        </w:trPr>
        <w:tc>
          <w:tcPr>
            <w:tcW w:w="4007" w:type="dxa"/>
            <w:shd w:val="clear" w:color="auto" w:fill="auto"/>
          </w:tcPr>
          <w:p w:rsidR="00206BAC" w:rsidRPr="005800F3" w:rsidRDefault="006239AA"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206BAC" w:rsidRPr="005800F3" w:rsidRDefault="001C57E9" w:rsidP="003E372A">
            <w:pPr>
              <w:rPr>
                <w:rFonts w:ascii="Arial" w:hAnsi="Arial" w:cs="Arial"/>
                <w:sz w:val="22"/>
                <w:szCs w:val="22"/>
              </w:rPr>
            </w:pPr>
            <w:r w:rsidRPr="0016355E">
              <w:rPr>
                <w:rFonts w:ascii="Arial" w:hAnsi="Arial" w:cs="Arial"/>
                <w:sz w:val="22"/>
                <w:szCs w:val="22"/>
                <w:highlight w:val="yellow"/>
              </w:rPr>
              <w:t>NHSGGC Personal Story link to Pulse Survey</w:t>
            </w:r>
          </w:p>
        </w:tc>
        <w:tc>
          <w:tcPr>
            <w:tcW w:w="5074" w:type="dxa"/>
            <w:shd w:val="clear" w:color="auto" w:fill="auto"/>
          </w:tcPr>
          <w:p w:rsidR="00206BAC" w:rsidRPr="001C57E9" w:rsidRDefault="001C57E9" w:rsidP="00EC692E">
            <w:pPr>
              <w:rPr>
                <w:rFonts w:ascii="Arial" w:hAnsi="Arial" w:cs="Arial"/>
                <w:b/>
                <w:sz w:val="22"/>
                <w:szCs w:val="22"/>
              </w:rPr>
            </w:pPr>
            <w:r w:rsidRPr="001C57E9">
              <w:rPr>
                <w:rFonts w:ascii="Arial" w:hAnsi="Arial" w:cs="Arial"/>
                <w:b/>
                <w:sz w:val="22"/>
                <w:szCs w:val="22"/>
              </w:rPr>
              <w:t>Homecare East Renfrewshire HSCP</w:t>
            </w:r>
          </w:p>
          <w:p w:rsidR="00B7454B" w:rsidRPr="00B7454B" w:rsidRDefault="00B7454B" w:rsidP="00B7454B">
            <w:pPr>
              <w:rPr>
                <w:rFonts w:ascii="Arial" w:hAnsi="Arial" w:cs="Arial"/>
                <w:sz w:val="22"/>
                <w:szCs w:val="22"/>
              </w:rPr>
            </w:pPr>
            <w:r w:rsidRPr="00B7454B">
              <w:rPr>
                <w:rFonts w:ascii="Arial" w:hAnsi="Arial" w:cs="Arial"/>
                <w:sz w:val="22"/>
                <w:szCs w:val="22"/>
              </w:rPr>
              <w:t xml:space="preserve">Sarah Aird, Assistant Home Support Organiser, East Renfrewshire HSCP, and her team use SMS through work based digital technology to participate in the Everyone Matters Pulse Survey.  Sarah tells why the survey is important to her and her team in Core Brief </w:t>
            </w:r>
          </w:p>
          <w:p w:rsidR="006239AA" w:rsidRPr="001C57E9" w:rsidRDefault="006239AA" w:rsidP="006239AA">
            <w:pPr>
              <w:rPr>
                <w:rFonts w:ascii="Arial" w:hAnsi="Arial" w:cs="Arial"/>
                <w:sz w:val="22"/>
                <w:szCs w:val="22"/>
              </w:rPr>
            </w:pPr>
          </w:p>
        </w:tc>
        <w:tc>
          <w:tcPr>
            <w:tcW w:w="2155" w:type="dxa"/>
            <w:shd w:val="clear" w:color="auto" w:fill="auto"/>
          </w:tcPr>
          <w:p w:rsidR="00206BAC" w:rsidRPr="00EC692E" w:rsidRDefault="00206BAC" w:rsidP="00EC692E">
            <w:pPr>
              <w:rPr>
                <w:rFonts w:ascii="Arial" w:hAnsi="Arial" w:cs="Arial"/>
                <w:sz w:val="22"/>
                <w:szCs w:val="22"/>
              </w:rPr>
            </w:pPr>
          </w:p>
        </w:tc>
      </w:tr>
      <w:tr w:rsidR="00206BAC" w:rsidRPr="00EC692E" w:rsidTr="00EC692E">
        <w:trPr>
          <w:trHeight w:val="913"/>
        </w:trPr>
        <w:tc>
          <w:tcPr>
            <w:tcW w:w="4007" w:type="dxa"/>
            <w:shd w:val="clear" w:color="auto" w:fill="auto"/>
          </w:tcPr>
          <w:p w:rsidR="00206BAC" w:rsidRPr="005800F3" w:rsidRDefault="006239AA"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206BAC" w:rsidRPr="005800F3" w:rsidRDefault="001C57E9" w:rsidP="003E372A">
            <w:pPr>
              <w:rPr>
                <w:rFonts w:ascii="Arial" w:hAnsi="Arial" w:cs="Arial"/>
                <w:sz w:val="22"/>
                <w:szCs w:val="22"/>
              </w:rPr>
            </w:pPr>
            <w:r w:rsidRPr="0016355E">
              <w:rPr>
                <w:rFonts w:ascii="Arial" w:hAnsi="Arial" w:cs="Arial"/>
                <w:sz w:val="22"/>
                <w:szCs w:val="22"/>
                <w:highlight w:val="yellow"/>
              </w:rPr>
              <w:t>NHSGGC Personal Story link to Pulse Survey</w:t>
            </w:r>
          </w:p>
        </w:tc>
        <w:tc>
          <w:tcPr>
            <w:tcW w:w="5074" w:type="dxa"/>
            <w:shd w:val="clear" w:color="auto" w:fill="auto"/>
          </w:tcPr>
          <w:p w:rsidR="00206BAC" w:rsidRDefault="001C57E9" w:rsidP="00EC692E">
            <w:pPr>
              <w:rPr>
                <w:rFonts w:ascii="Arial" w:hAnsi="Arial" w:cs="Arial"/>
                <w:b/>
                <w:sz w:val="22"/>
                <w:szCs w:val="22"/>
              </w:rPr>
            </w:pPr>
            <w:r w:rsidRPr="001C57E9">
              <w:rPr>
                <w:rFonts w:ascii="Arial" w:hAnsi="Arial" w:cs="Arial"/>
                <w:b/>
                <w:sz w:val="22"/>
                <w:szCs w:val="22"/>
              </w:rPr>
              <w:t>Facilities, South Sector QEUH</w:t>
            </w:r>
          </w:p>
          <w:p w:rsidR="00B7454B" w:rsidRPr="00B7454B" w:rsidRDefault="00B7454B" w:rsidP="00B7454B">
            <w:pPr>
              <w:rPr>
                <w:rFonts w:ascii="Arial" w:hAnsi="Arial" w:cs="Arial"/>
                <w:sz w:val="22"/>
                <w:szCs w:val="22"/>
              </w:rPr>
            </w:pPr>
            <w:r w:rsidRPr="00B7454B">
              <w:rPr>
                <w:rFonts w:ascii="Arial" w:hAnsi="Arial" w:cs="Arial"/>
                <w:sz w:val="22"/>
                <w:szCs w:val="22"/>
              </w:rPr>
              <w:t>Tricia Murphy, Assistant Patient Catering Manager at the QEUH has taken just a few minutes to fill in the Everyone Matters Pulse Survey and recommends all staff fill it in too.</w:t>
            </w:r>
          </w:p>
          <w:p w:rsidR="001C57E9" w:rsidRPr="008C17F2" w:rsidRDefault="001C57E9" w:rsidP="00EC692E">
            <w:pPr>
              <w:rPr>
                <w:rFonts w:ascii="Arial" w:hAnsi="Arial" w:cs="Arial"/>
                <w:b/>
                <w:sz w:val="22"/>
                <w:szCs w:val="22"/>
              </w:rPr>
            </w:pPr>
          </w:p>
        </w:tc>
        <w:tc>
          <w:tcPr>
            <w:tcW w:w="2155" w:type="dxa"/>
            <w:shd w:val="clear" w:color="auto" w:fill="auto"/>
          </w:tcPr>
          <w:p w:rsidR="00206BAC" w:rsidRPr="00EC692E" w:rsidRDefault="00206BAC" w:rsidP="00EC692E">
            <w:pPr>
              <w:rPr>
                <w:rFonts w:ascii="Arial" w:hAnsi="Arial" w:cs="Arial"/>
                <w:sz w:val="22"/>
                <w:szCs w:val="22"/>
              </w:rPr>
            </w:pPr>
          </w:p>
        </w:tc>
      </w:tr>
      <w:tr w:rsidR="009F0034" w:rsidRPr="00EC692E" w:rsidTr="00EC692E">
        <w:trPr>
          <w:trHeight w:val="913"/>
        </w:trPr>
        <w:tc>
          <w:tcPr>
            <w:tcW w:w="4007" w:type="dxa"/>
            <w:shd w:val="clear" w:color="auto" w:fill="auto"/>
          </w:tcPr>
          <w:p w:rsidR="009F0034" w:rsidRPr="005800F3" w:rsidRDefault="0016355E"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9F0034" w:rsidRDefault="009F0034" w:rsidP="003E372A">
            <w:pPr>
              <w:rPr>
                <w:rFonts w:ascii="Arial" w:hAnsi="Arial" w:cs="Arial"/>
                <w:sz w:val="22"/>
                <w:szCs w:val="22"/>
              </w:rPr>
            </w:pPr>
            <w:r w:rsidRPr="0016355E">
              <w:rPr>
                <w:rFonts w:ascii="Arial" w:hAnsi="Arial" w:cs="Arial"/>
                <w:sz w:val="22"/>
                <w:szCs w:val="22"/>
                <w:highlight w:val="yellow"/>
              </w:rPr>
              <w:t>NHSGGC ED Leadership</w:t>
            </w:r>
          </w:p>
        </w:tc>
        <w:tc>
          <w:tcPr>
            <w:tcW w:w="5074" w:type="dxa"/>
            <w:shd w:val="clear" w:color="auto" w:fill="auto"/>
          </w:tcPr>
          <w:p w:rsidR="009F0034" w:rsidRDefault="009F0034" w:rsidP="00EC692E">
            <w:pPr>
              <w:rPr>
                <w:rFonts w:ascii="Arial" w:hAnsi="Arial" w:cs="Arial"/>
                <w:b/>
                <w:sz w:val="22"/>
                <w:szCs w:val="22"/>
              </w:rPr>
            </w:pPr>
            <w:r>
              <w:rPr>
                <w:rFonts w:ascii="Arial" w:hAnsi="Arial" w:cs="Arial"/>
                <w:b/>
                <w:sz w:val="22"/>
                <w:szCs w:val="22"/>
              </w:rPr>
              <w:t>Children of the ED Staff, GRI</w:t>
            </w:r>
          </w:p>
          <w:p w:rsidR="0016355E" w:rsidRPr="006D5159" w:rsidRDefault="006D5159" w:rsidP="006D5159">
            <w:pPr>
              <w:rPr>
                <w:rFonts w:ascii="Arial" w:hAnsi="Arial" w:cs="Arial"/>
              </w:rPr>
            </w:pPr>
            <w:r>
              <w:rPr>
                <w:rFonts w:ascii="Arial" w:hAnsi="Arial" w:cs="Arial"/>
              </w:rPr>
              <w:t xml:space="preserve">The children of those working at GRI’s Emergency Department have received a very special thank you </w:t>
            </w:r>
            <w:proofErr w:type="spellStart"/>
            <w:r>
              <w:rPr>
                <w:rFonts w:ascii="Arial" w:hAnsi="Arial" w:cs="Arial"/>
              </w:rPr>
              <w:t>letter.In</w:t>
            </w:r>
            <w:proofErr w:type="spellEnd"/>
            <w:r>
              <w:rPr>
                <w:rFonts w:ascii="Arial" w:hAnsi="Arial" w:cs="Arial"/>
              </w:rPr>
              <w:t xml:space="preserve"> the letter, they thank the children for sharing their parents at this difficult time and stress how important their job is in making sure we can all get back to normal. (Core Brief)</w:t>
            </w:r>
          </w:p>
        </w:tc>
        <w:tc>
          <w:tcPr>
            <w:tcW w:w="2155" w:type="dxa"/>
            <w:shd w:val="clear" w:color="auto" w:fill="auto"/>
          </w:tcPr>
          <w:p w:rsidR="009F0034" w:rsidRPr="00EC692E" w:rsidRDefault="009F0034" w:rsidP="00EC692E">
            <w:pPr>
              <w:rPr>
                <w:rFonts w:ascii="Arial" w:hAnsi="Arial" w:cs="Arial"/>
                <w:sz w:val="22"/>
                <w:szCs w:val="22"/>
              </w:rPr>
            </w:pPr>
          </w:p>
        </w:tc>
      </w:tr>
      <w:tr w:rsidR="00B7454B" w:rsidRPr="00EC692E" w:rsidTr="00EC692E">
        <w:trPr>
          <w:trHeight w:val="913"/>
        </w:trPr>
        <w:tc>
          <w:tcPr>
            <w:tcW w:w="4007" w:type="dxa"/>
            <w:shd w:val="clear" w:color="auto" w:fill="auto"/>
          </w:tcPr>
          <w:p w:rsidR="00B7454B" w:rsidRPr="005800F3" w:rsidRDefault="0016355E" w:rsidP="00997A43">
            <w:pPr>
              <w:rPr>
                <w:rFonts w:ascii="Arial" w:hAnsi="Arial" w:cs="Arial"/>
                <w:sz w:val="22"/>
                <w:szCs w:val="22"/>
              </w:rPr>
            </w:pPr>
            <w:r w:rsidRPr="005800F3">
              <w:rPr>
                <w:rFonts w:ascii="Arial" w:hAnsi="Arial" w:cs="Arial"/>
                <w:sz w:val="22"/>
                <w:szCs w:val="22"/>
              </w:rPr>
              <w:t>NHS Greater Glasgow &amp; Clyde</w:t>
            </w:r>
          </w:p>
        </w:tc>
        <w:tc>
          <w:tcPr>
            <w:tcW w:w="4499" w:type="dxa"/>
          </w:tcPr>
          <w:p w:rsidR="00B7454B" w:rsidRPr="005800F3" w:rsidRDefault="00B7454B" w:rsidP="003E372A">
            <w:pPr>
              <w:rPr>
                <w:rFonts w:ascii="Arial" w:hAnsi="Arial" w:cs="Arial"/>
                <w:sz w:val="22"/>
                <w:szCs w:val="22"/>
              </w:rPr>
            </w:pPr>
            <w:r w:rsidRPr="0016355E">
              <w:rPr>
                <w:rFonts w:ascii="Arial" w:hAnsi="Arial" w:cs="Arial"/>
                <w:sz w:val="22"/>
                <w:szCs w:val="22"/>
                <w:highlight w:val="yellow"/>
              </w:rPr>
              <w:t>NHSGGC Culture. The whole team, everyone matters</w:t>
            </w:r>
          </w:p>
        </w:tc>
        <w:tc>
          <w:tcPr>
            <w:tcW w:w="5074" w:type="dxa"/>
            <w:shd w:val="clear" w:color="auto" w:fill="auto"/>
          </w:tcPr>
          <w:p w:rsidR="00B7454B" w:rsidRPr="00B7454B" w:rsidRDefault="00B7454B" w:rsidP="00B7454B">
            <w:pPr>
              <w:rPr>
                <w:rFonts w:ascii="Arial" w:hAnsi="Arial" w:cs="Arial"/>
                <w:b/>
                <w:bCs/>
                <w:sz w:val="22"/>
                <w:szCs w:val="22"/>
              </w:rPr>
            </w:pPr>
            <w:r w:rsidRPr="00B7454B">
              <w:rPr>
                <w:rFonts w:ascii="Arial" w:hAnsi="Arial" w:cs="Arial"/>
                <w:b/>
                <w:bCs/>
                <w:sz w:val="22"/>
                <w:szCs w:val="22"/>
              </w:rPr>
              <w:t>Guard of Honour for our volunteers (video)</w:t>
            </w:r>
          </w:p>
          <w:p w:rsidR="00B7454B" w:rsidRPr="00B7454B" w:rsidRDefault="00246C4D" w:rsidP="00B7454B">
            <w:pPr>
              <w:rPr>
                <w:rFonts w:ascii="Arial" w:hAnsi="Arial" w:cs="Arial"/>
                <w:sz w:val="22"/>
                <w:szCs w:val="22"/>
              </w:rPr>
            </w:pPr>
            <w:hyperlink r:id="rId6" w:history="1">
              <w:r w:rsidR="00B7454B" w:rsidRPr="00B7454B">
                <w:rPr>
                  <w:rStyle w:val="Hyperlink"/>
                  <w:rFonts w:ascii="Arial" w:hAnsi="Arial" w:cs="Arial"/>
                  <w:sz w:val="22"/>
                  <w:szCs w:val="22"/>
                </w:rPr>
                <w:t>A Guard of Honour</w:t>
              </w:r>
            </w:hyperlink>
            <w:r w:rsidR="00B7454B" w:rsidRPr="00B7454B">
              <w:rPr>
                <w:rFonts w:ascii="Arial" w:hAnsi="Arial" w:cs="Arial"/>
                <w:sz w:val="22"/>
                <w:szCs w:val="22"/>
              </w:rPr>
              <w:t xml:space="preserve"> has taken place on three of our sites to thank the hundreds of volunteers who played an integral role within the health service during the height of the pandemic.  Staff at Glasgow Royal Infirmary, Queen Elizabeth University Hospital, and Royal Alexandra Hospital lined up in traditional fashion to celebrate the hard work and dedication of volunteers who have worked across the service in a variety of roles.</w:t>
            </w:r>
            <w:r w:rsidR="006D5159">
              <w:rPr>
                <w:rFonts w:ascii="Arial" w:hAnsi="Arial" w:cs="Arial"/>
                <w:sz w:val="22"/>
                <w:szCs w:val="22"/>
              </w:rPr>
              <w:t xml:space="preserve"> (</w:t>
            </w:r>
            <w:r w:rsidR="00B7454B" w:rsidRPr="00B7454B">
              <w:rPr>
                <w:rFonts w:ascii="Arial" w:hAnsi="Arial" w:cs="Arial"/>
                <w:sz w:val="22"/>
                <w:szCs w:val="22"/>
              </w:rPr>
              <w:t>Core Brief)</w:t>
            </w:r>
          </w:p>
          <w:p w:rsidR="00B7454B" w:rsidRDefault="00B7454B" w:rsidP="009F0034">
            <w:pPr>
              <w:rPr>
                <w:rFonts w:ascii="Arial" w:hAnsi="Arial" w:cs="Arial"/>
                <w:color w:val="1F497D"/>
              </w:rPr>
            </w:pPr>
          </w:p>
        </w:tc>
        <w:tc>
          <w:tcPr>
            <w:tcW w:w="2155" w:type="dxa"/>
            <w:shd w:val="clear" w:color="auto" w:fill="auto"/>
          </w:tcPr>
          <w:p w:rsidR="00B7454B" w:rsidRPr="00EC692E" w:rsidRDefault="00B7454B" w:rsidP="00EC692E">
            <w:pPr>
              <w:rPr>
                <w:rFonts w:ascii="Arial" w:hAnsi="Arial" w:cs="Arial"/>
                <w:sz w:val="22"/>
                <w:szCs w:val="22"/>
              </w:rPr>
            </w:pPr>
          </w:p>
        </w:tc>
      </w:tr>
      <w:tr w:rsidR="00472661" w:rsidRPr="00B1029F" w:rsidTr="007D41B8">
        <w:trPr>
          <w:trHeight w:val="758"/>
        </w:trPr>
        <w:tc>
          <w:tcPr>
            <w:tcW w:w="4007" w:type="dxa"/>
            <w:shd w:val="clear" w:color="auto" w:fill="auto"/>
          </w:tcPr>
          <w:p w:rsidR="00472661" w:rsidRPr="005800F3" w:rsidRDefault="00472661" w:rsidP="00472661">
            <w:pPr>
              <w:rPr>
                <w:rFonts w:ascii="Arial" w:hAnsi="Arial" w:cs="Arial"/>
                <w:sz w:val="22"/>
                <w:szCs w:val="22"/>
              </w:rPr>
            </w:pPr>
            <w:r w:rsidRPr="005800F3">
              <w:rPr>
                <w:rFonts w:ascii="Arial" w:hAnsi="Arial" w:cs="Arial"/>
                <w:sz w:val="22"/>
                <w:szCs w:val="22"/>
              </w:rPr>
              <w:t>NHS Greater Glasgow &amp; Clyde</w:t>
            </w:r>
          </w:p>
        </w:tc>
        <w:tc>
          <w:tcPr>
            <w:tcW w:w="4499" w:type="dxa"/>
          </w:tcPr>
          <w:p w:rsidR="00472661" w:rsidRPr="00246C4D" w:rsidRDefault="00472661" w:rsidP="00472661">
            <w:pPr>
              <w:rPr>
                <w:highlight w:val="yellow"/>
              </w:rPr>
            </w:pPr>
            <w:r w:rsidRPr="00246C4D">
              <w:rPr>
                <w:highlight w:val="yellow"/>
              </w:rPr>
              <w:t>NHSGGC Estates and Facilities</w:t>
            </w:r>
            <w:bookmarkStart w:id="0" w:name="_GoBack"/>
            <w:bookmarkEnd w:id="0"/>
          </w:p>
        </w:tc>
        <w:tc>
          <w:tcPr>
            <w:tcW w:w="5074" w:type="dxa"/>
            <w:shd w:val="clear" w:color="auto" w:fill="auto"/>
            <w:vAlign w:val="center"/>
          </w:tcPr>
          <w:p w:rsidR="00472661" w:rsidRPr="00B1029F" w:rsidRDefault="00472661" w:rsidP="00472661">
            <w:r w:rsidRPr="00472661">
              <w:t>What Matters - Catering at NHSGGC</w:t>
            </w:r>
          </w:p>
        </w:tc>
        <w:tc>
          <w:tcPr>
            <w:tcW w:w="2155" w:type="dxa"/>
            <w:shd w:val="clear" w:color="auto" w:fill="auto"/>
          </w:tcPr>
          <w:p w:rsidR="00472661" w:rsidRDefault="00472661" w:rsidP="00472661"/>
        </w:tc>
      </w:tr>
      <w:tr w:rsidR="00472661" w:rsidRPr="00B1029F" w:rsidTr="005800F3">
        <w:trPr>
          <w:trHeight w:val="758"/>
        </w:trPr>
        <w:tc>
          <w:tcPr>
            <w:tcW w:w="4007" w:type="dxa"/>
            <w:shd w:val="clear" w:color="auto" w:fill="auto"/>
            <w:vAlign w:val="center"/>
          </w:tcPr>
          <w:p w:rsidR="00472661" w:rsidRPr="00B1029F" w:rsidRDefault="00472661" w:rsidP="00472661">
            <w:r>
              <w:t>NHS Lothian</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tcPr>
          <w:p w:rsidR="00472661" w:rsidRDefault="00472661" w:rsidP="00472661"/>
        </w:tc>
      </w:tr>
      <w:tr w:rsidR="00472661" w:rsidRPr="00B1029F" w:rsidTr="005800F3">
        <w:trPr>
          <w:trHeight w:val="615"/>
        </w:trPr>
        <w:tc>
          <w:tcPr>
            <w:tcW w:w="4007" w:type="dxa"/>
            <w:shd w:val="clear" w:color="auto" w:fill="auto"/>
            <w:vAlign w:val="center"/>
          </w:tcPr>
          <w:p w:rsidR="00472661" w:rsidRPr="00B1029F" w:rsidRDefault="00472661" w:rsidP="00472661">
            <w:r>
              <w:t>NHS Grampian</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tcPr>
          <w:p w:rsidR="00472661" w:rsidRDefault="00472661" w:rsidP="00472661"/>
        </w:tc>
      </w:tr>
      <w:tr w:rsidR="00472661" w:rsidRPr="00B1029F" w:rsidTr="005800F3">
        <w:trPr>
          <w:trHeight w:val="575"/>
        </w:trPr>
        <w:tc>
          <w:tcPr>
            <w:tcW w:w="4007" w:type="dxa"/>
            <w:shd w:val="clear" w:color="auto" w:fill="auto"/>
            <w:vAlign w:val="center"/>
          </w:tcPr>
          <w:p w:rsidR="00472661" w:rsidRPr="00B1029F" w:rsidRDefault="00472661" w:rsidP="00472661">
            <w:r>
              <w:t>NHS Tayside</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555"/>
        </w:trPr>
        <w:tc>
          <w:tcPr>
            <w:tcW w:w="4007" w:type="dxa"/>
            <w:shd w:val="clear" w:color="auto" w:fill="auto"/>
            <w:vAlign w:val="center"/>
          </w:tcPr>
          <w:p w:rsidR="00472661" w:rsidRPr="00B1029F" w:rsidRDefault="00472661" w:rsidP="00472661">
            <w:r>
              <w:t>NHS Lanarkshire</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597"/>
        </w:trPr>
        <w:tc>
          <w:tcPr>
            <w:tcW w:w="4007" w:type="dxa"/>
            <w:shd w:val="clear" w:color="auto" w:fill="auto"/>
            <w:vAlign w:val="center"/>
          </w:tcPr>
          <w:p w:rsidR="00472661" w:rsidRPr="003D0323" w:rsidRDefault="00472661" w:rsidP="00472661">
            <w:r>
              <w:t>NHS Fife</w:t>
            </w:r>
          </w:p>
        </w:tc>
        <w:tc>
          <w:tcPr>
            <w:tcW w:w="4499" w:type="dxa"/>
            <w:shd w:val="clear" w:color="auto" w:fill="auto"/>
          </w:tcPr>
          <w:p w:rsidR="00472661" w:rsidRPr="003D0323" w:rsidRDefault="00472661" w:rsidP="00472661"/>
        </w:tc>
        <w:tc>
          <w:tcPr>
            <w:tcW w:w="5074" w:type="dxa"/>
            <w:shd w:val="clear" w:color="auto" w:fill="auto"/>
            <w:vAlign w:val="center"/>
          </w:tcPr>
          <w:p w:rsidR="00472661" w:rsidRPr="003D0323"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913"/>
        </w:trPr>
        <w:tc>
          <w:tcPr>
            <w:tcW w:w="4007" w:type="dxa"/>
            <w:shd w:val="clear" w:color="auto" w:fill="auto"/>
            <w:vAlign w:val="center"/>
          </w:tcPr>
          <w:p w:rsidR="00472661" w:rsidRPr="00B1029F" w:rsidRDefault="00472661" w:rsidP="00472661">
            <w:r>
              <w:t>NHS Highland</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913"/>
        </w:trPr>
        <w:tc>
          <w:tcPr>
            <w:tcW w:w="4007" w:type="dxa"/>
            <w:shd w:val="clear" w:color="auto" w:fill="auto"/>
            <w:vAlign w:val="center"/>
          </w:tcPr>
          <w:p w:rsidR="00472661" w:rsidRDefault="00472661" w:rsidP="00472661">
            <w:r>
              <w:t>NHS Ayrshire &amp; Arran</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913"/>
        </w:trPr>
        <w:tc>
          <w:tcPr>
            <w:tcW w:w="4007" w:type="dxa"/>
            <w:shd w:val="clear" w:color="auto" w:fill="auto"/>
            <w:vAlign w:val="center"/>
          </w:tcPr>
          <w:p w:rsidR="00472661" w:rsidRDefault="00472661" w:rsidP="00472661">
            <w:r>
              <w:t>NHS Forth Valley</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913"/>
        </w:trPr>
        <w:tc>
          <w:tcPr>
            <w:tcW w:w="4007" w:type="dxa"/>
            <w:shd w:val="clear" w:color="auto" w:fill="auto"/>
            <w:vAlign w:val="center"/>
          </w:tcPr>
          <w:p w:rsidR="00472661" w:rsidRDefault="00472661" w:rsidP="00472661">
            <w:r>
              <w:t>NHS Borders</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597"/>
        </w:trPr>
        <w:tc>
          <w:tcPr>
            <w:tcW w:w="4007" w:type="dxa"/>
            <w:shd w:val="clear" w:color="auto" w:fill="auto"/>
            <w:vAlign w:val="center"/>
          </w:tcPr>
          <w:p w:rsidR="00472661" w:rsidRPr="00B1029F" w:rsidRDefault="00472661" w:rsidP="00472661">
            <w:r>
              <w:t>NHS Dumfries &amp; Galloway</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Pr="00B1029F" w:rsidRDefault="00472661" w:rsidP="00472661">
            <w:r>
              <w:t>NHS NES</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Pr="00B1029F" w:rsidRDefault="00472661" w:rsidP="00472661">
            <w:r>
              <w:t>NHS NSS</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Pr="00B1029F" w:rsidRDefault="00472661" w:rsidP="00472661">
            <w:r>
              <w:lastRenderedPageBreak/>
              <w:t>Healthcare Improvement Scotland</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Pr="00B1029F" w:rsidRDefault="00472661" w:rsidP="00472661">
            <w:r>
              <w:t>NHS SAS</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Pr="00B1029F" w:rsidRDefault="00472661" w:rsidP="00472661">
            <w:r>
              <w:t>NHS Public Health Scotland</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Pr="00B1029F" w:rsidRDefault="00472661" w:rsidP="00472661">
            <w:r>
              <w:t>NHS 24</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Default="00472661" w:rsidP="00472661">
            <w:r>
              <w:t>Golden Jubilee Foundation</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597"/>
        </w:trPr>
        <w:tc>
          <w:tcPr>
            <w:tcW w:w="4007" w:type="dxa"/>
            <w:shd w:val="clear" w:color="auto" w:fill="auto"/>
            <w:vAlign w:val="center"/>
          </w:tcPr>
          <w:p w:rsidR="00472661" w:rsidRDefault="00472661" w:rsidP="00472661">
            <w:r>
              <w:t>The State Hospital</w:t>
            </w:r>
          </w:p>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Default="00472661" w:rsidP="00472661"/>
        </w:tc>
      </w:tr>
      <w:tr w:rsidR="00472661" w:rsidRPr="00B1029F" w:rsidTr="005800F3">
        <w:trPr>
          <w:trHeight w:val="298"/>
        </w:trPr>
        <w:tc>
          <w:tcPr>
            <w:tcW w:w="4007" w:type="dxa"/>
            <w:shd w:val="clear" w:color="auto" w:fill="DAEEF3" w:themeFill="accent5" w:themeFillTint="33"/>
            <w:vAlign w:val="center"/>
          </w:tcPr>
          <w:p w:rsidR="00472661" w:rsidRPr="00345E00" w:rsidRDefault="00472661" w:rsidP="00472661">
            <w:pPr>
              <w:rPr>
                <w:b/>
                <w:color w:val="0070C0"/>
              </w:rPr>
            </w:pPr>
            <w:r>
              <w:rPr>
                <w:b/>
                <w:color w:val="0070C0"/>
              </w:rPr>
              <w:t>HSCP SECTION</w:t>
            </w:r>
          </w:p>
        </w:tc>
        <w:tc>
          <w:tcPr>
            <w:tcW w:w="4499" w:type="dxa"/>
            <w:shd w:val="clear" w:color="auto" w:fill="DAEEF3" w:themeFill="accent5" w:themeFillTint="33"/>
          </w:tcPr>
          <w:p w:rsidR="00472661" w:rsidRDefault="00472661" w:rsidP="00472661"/>
        </w:tc>
        <w:tc>
          <w:tcPr>
            <w:tcW w:w="5074" w:type="dxa"/>
            <w:shd w:val="clear" w:color="auto" w:fill="DAEEF3" w:themeFill="accent5" w:themeFillTint="33"/>
            <w:vAlign w:val="center"/>
          </w:tcPr>
          <w:p w:rsidR="00472661" w:rsidRPr="00B1029F" w:rsidRDefault="00472661" w:rsidP="00472661"/>
        </w:tc>
        <w:tc>
          <w:tcPr>
            <w:tcW w:w="2155" w:type="dxa"/>
            <w:shd w:val="clear" w:color="auto" w:fill="DAEEF3" w:themeFill="accent5" w:themeFillTint="33"/>
            <w:vAlign w:val="center"/>
          </w:tcPr>
          <w:p w:rsidR="00472661" w:rsidRPr="00B1029F" w:rsidRDefault="00472661" w:rsidP="00472661"/>
        </w:tc>
      </w:tr>
      <w:tr w:rsidR="00472661" w:rsidRPr="00B1029F" w:rsidTr="005800F3">
        <w:trPr>
          <w:trHeight w:val="513"/>
        </w:trPr>
        <w:tc>
          <w:tcPr>
            <w:tcW w:w="4007" w:type="dxa"/>
            <w:shd w:val="clear" w:color="auto" w:fill="auto"/>
            <w:vAlign w:val="center"/>
          </w:tcPr>
          <w:p w:rsidR="00472661" w:rsidRDefault="00472661" w:rsidP="00472661"/>
        </w:tc>
        <w:tc>
          <w:tcPr>
            <w:tcW w:w="4499" w:type="dxa"/>
          </w:tcPr>
          <w:p w:rsidR="00472661" w:rsidRDefault="00472661" w:rsidP="00472661">
            <w:pPr>
              <w:ind w:firstLine="720"/>
            </w:pPr>
          </w:p>
        </w:tc>
        <w:tc>
          <w:tcPr>
            <w:tcW w:w="5074" w:type="dxa"/>
            <w:shd w:val="clear" w:color="auto" w:fill="auto"/>
            <w:vAlign w:val="center"/>
          </w:tcPr>
          <w:p w:rsidR="00472661" w:rsidRPr="007D7A0A"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597"/>
        </w:trPr>
        <w:tc>
          <w:tcPr>
            <w:tcW w:w="4007" w:type="dxa"/>
            <w:shd w:val="clear" w:color="auto" w:fill="auto"/>
            <w:vAlign w:val="center"/>
          </w:tcPr>
          <w:p w:rsidR="00472661" w:rsidRDefault="00472661" w:rsidP="00472661"/>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r w:rsidR="00472661" w:rsidRPr="00B1029F" w:rsidTr="005800F3">
        <w:trPr>
          <w:trHeight w:val="597"/>
        </w:trPr>
        <w:tc>
          <w:tcPr>
            <w:tcW w:w="4007" w:type="dxa"/>
            <w:shd w:val="clear" w:color="auto" w:fill="auto"/>
            <w:vAlign w:val="center"/>
          </w:tcPr>
          <w:p w:rsidR="00472661" w:rsidRDefault="00472661" w:rsidP="00472661"/>
        </w:tc>
        <w:tc>
          <w:tcPr>
            <w:tcW w:w="4499" w:type="dxa"/>
          </w:tcPr>
          <w:p w:rsidR="00472661" w:rsidRDefault="00472661" w:rsidP="00472661"/>
        </w:tc>
        <w:tc>
          <w:tcPr>
            <w:tcW w:w="5074" w:type="dxa"/>
            <w:shd w:val="clear" w:color="auto" w:fill="auto"/>
            <w:vAlign w:val="center"/>
          </w:tcPr>
          <w:p w:rsidR="00472661" w:rsidRPr="00B1029F" w:rsidRDefault="00472661" w:rsidP="00472661"/>
        </w:tc>
        <w:tc>
          <w:tcPr>
            <w:tcW w:w="2155" w:type="dxa"/>
            <w:shd w:val="clear" w:color="auto" w:fill="auto"/>
            <w:vAlign w:val="center"/>
          </w:tcPr>
          <w:p w:rsidR="00472661" w:rsidRPr="00B1029F" w:rsidRDefault="00472661" w:rsidP="00472661"/>
        </w:tc>
      </w:tr>
    </w:tbl>
    <w:p w:rsidR="00316AB7" w:rsidRPr="00B1029F" w:rsidRDefault="00316AB7">
      <w:pPr>
        <w:rPr>
          <w:b/>
          <w:sz w:val="32"/>
          <w:szCs w:val="32"/>
        </w:rPr>
      </w:pPr>
    </w:p>
    <w:sectPr w:rsidR="00316AB7" w:rsidRPr="00B1029F" w:rsidSect="000F5782">
      <w:pgSz w:w="23811" w:h="16838" w:orient="landscape"/>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253"/>
    <w:multiLevelType w:val="hybridMultilevel"/>
    <w:tmpl w:val="D870F2E2"/>
    <w:lvl w:ilvl="0" w:tplc="55B8CC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5475C"/>
    <w:multiLevelType w:val="hybridMultilevel"/>
    <w:tmpl w:val="9E441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96891"/>
    <w:multiLevelType w:val="hybridMultilevel"/>
    <w:tmpl w:val="B5E46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D0F37"/>
    <w:multiLevelType w:val="hybridMultilevel"/>
    <w:tmpl w:val="8AB8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9E099C"/>
    <w:multiLevelType w:val="hybridMultilevel"/>
    <w:tmpl w:val="88E2C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354506"/>
    <w:multiLevelType w:val="hybridMultilevel"/>
    <w:tmpl w:val="6AEC5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B268E0"/>
    <w:multiLevelType w:val="hybridMultilevel"/>
    <w:tmpl w:val="3FECC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3F6BCF"/>
    <w:multiLevelType w:val="hybridMultilevel"/>
    <w:tmpl w:val="7F7E9BD8"/>
    <w:lvl w:ilvl="0" w:tplc="55B8CC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61"/>
    <w:rsid w:val="0004466C"/>
    <w:rsid w:val="00087C10"/>
    <w:rsid w:val="000B53BD"/>
    <w:rsid w:val="000C0A62"/>
    <w:rsid w:val="000F5782"/>
    <w:rsid w:val="00151995"/>
    <w:rsid w:val="00156F82"/>
    <w:rsid w:val="0016355E"/>
    <w:rsid w:val="00197560"/>
    <w:rsid w:val="001A67F5"/>
    <w:rsid w:val="001C44E5"/>
    <w:rsid w:val="001C57E9"/>
    <w:rsid w:val="00206BAC"/>
    <w:rsid w:val="00246C4D"/>
    <w:rsid w:val="002513C4"/>
    <w:rsid w:val="00297A70"/>
    <w:rsid w:val="003105F9"/>
    <w:rsid w:val="00316AB7"/>
    <w:rsid w:val="0034151C"/>
    <w:rsid w:val="00345E00"/>
    <w:rsid w:val="00361DC2"/>
    <w:rsid w:val="00363C45"/>
    <w:rsid w:val="00383FDF"/>
    <w:rsid w:val="003A2724"/>
    <w:rsid w:val="003D0323"/>
    <w:rsid w:val="003E372A"/>
    <w:rsid w:val="00401AEA"/>
    <w:rsid w:val="00442C92"/>
    <w:rsid w:val="00456B05"/>
    <w:rsid w:val="00472661"/>
    <w:rsid w:val="00487CEC"/>
    <w:rsid w:val="00511E75"/>
    <w:rsid w:val="00526A83"/>
    <w:rsid w:val="00536948"/>
    <w:rsid w:val="005508DD"/>
    <w:rsid w:val="00567848"/>
    <w:rsid w:val="005712AF"/>
    <w:rsid w:val="005800F3"/>
    <w:rsid w:val="005B3EF8"/>
    <w:rsid w:val="006158B8"/>
    <w:rsid w:val="006239AA"/>
    <w:rsid w:val="00665E26"/>
    <w:rsid w:val="00671387"/>
    <w:rsid w:val="006B058B"/>
    <w:rsid w:val="006D5159"/>
    <w:rsid w:val="007B0C36"/>
    <w:rsid w:val="007B2A4B"/>
    <w:rsid w:val="007B76F6"/>
    <w:rsid w:val="007D01C7"/>
    <w:rsid w:val="007D7A0A"/>
    <w:rsid w:val="00805758"/>
    <w:rsid w:val="008470D0"/>
    <w:rsid w:val="008604B8"/>
    <w:rsid w:val="008C1537"/>
    <w:rsid w:val="008C17F2"/>
    <w:rsid w:val="0092701F"/>
    <w:rsid w:val="009A791F"/>
    <w:rsid w:val="009B2513"/>
    <w:rsid w:val="009C676B"/>
    <w:rsid w:val="009D26FB"/>
    <w:rsid w:val="009F0034"/>
    <w:rsid w:val="009F6851"/>
    <w:rsid w:val="00A315DC"/>
    <w:rsid w:val="00A73AFC"/>
    <w:rsid w:val="00AD0E2F"/>
    <w:rsid w:val="00AE6752"/>
    <w:rsid w:val="00B1029F"/>
    <w:rsid w:val="00B130F5"/>
    <w:rsid w:val="00B25736"/>
    <w:rsid w:val="00B7454B"/>
    <w:rsid w:val="00BD0338"/>
    <w:rsid w:val="00BD248A"/>
    <w:rsid w:val="00C34758"/>
    <w:rsid w:val="00C56CE6"/>
    <w:rsid w:val="00C92D41"/>
    <w:rsid w:val="00CC0B2B"/>
    <w:rsid w:val="00CD3D40"/>
    <w:rsid w:val="00CE5861"/>
    <w:rsid w:val="00CF0585"/>
    <w:rsid w:val="00D22521"/>
    <w:rsid w:val="00D5478D"/>
    <w:rsid w:val="00D70748"/>
    <w:rsid w:val="00D708E0"/>
    <w:rsid w:val="00D8537F"/>
    <w:rsid w:val="00DA4F8D"/>
    <w:rsid w:val="00DC3454"/>
    <w:rsid w:val="00DD77C2"/>
    <w:rsid w:val="00E20B83"/>
    <w:rsid w:val="00E25B93"/>
    <w:rsid w:val="00E94AE3"/>
    <w:rsid w:val="00EC692E"/>
    <w:rsid w:val="00ED414A"/>
    <w:rsid w:val="00EE3606"/>
    <w:rsid w:val="00F020DC"/>
    <w:rsid w:val="00F355A4"/>
    <w:rsid w:val="00F4578F"/>
    <w:rsid w:val="00F52D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6DB387B-5288-4239-802A-E5DF58AD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0F3"/>
    <w:pPr>
      <w:ind w:left="720"/>
      <w:contextualSpacing/>
    </w:pPr>
  </w:style>
  <w:style w:type="character" w:styleId="Hyperlink">
    <w:name w:val="Hyperlink"/>
    <w:uiPriority w:val="99"/>
    <w:unhideWhenUsed/>
    <w:rsid w:val="009B2513"/>
    <w:rPr>
      <w:color w:val="0563C1"/>
      <w:u w:val="single"/>
    </w:rPr>
  </w:style>
  <w:style w:type="paragraph" w:styleId="NormalWeb">
    <w:name w:val="Normal (Web)"/>
    <w:basedOn w:val="Normal"/>
    <w:uiPriority w:val="99"/>
    <w:unhideWhenUsed/>
    <w:rsid w:val="008C17F2"/>
    <w:pPr>
      <w:spacing w:after="150"/>
    </w:pPr>
    <w:rPr>
      <w:rFonts w:ascii="Times New Roman" w:eastAsia="Times New Roman" w:hAnsi="Times New Roman"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7580">
      <w:bodyDiv w:val="1"/>
      <w:marLeft w:val="0"/>
      <w:marRight w:val="0"/>
      <w:marTop w:val="0"/>
      <w:marBottom w:val="0"/>
      <w:divBdr>
        <w:top w:val="none" w:sz="0" w:space="0" w:color="auto"/>
        <w:left w:val="none" w:sz="0" w:space="0" w:color="auto"/>
        <w:bottom w:val="none" w:sz="0" w:space="0" w:color="auto"/>
        <w:right w:val="none" w:sz="0" w:space="0" w:color="auto"/>
      </w:divBdr>
    </w:div>
    <w:div w:id="96565832">
      <w:bodyDiv w:val="1"/>
      <w:marLeft w:val="0"/>
      <w:marRight w:val="0"/>
      <w:marTop w:val="0"/>
      <w:marBottom w:val="0"/>
      <w:divBdr>
        <w:top w:val="none" w:sz="0" w:space="0" w:color="auto"/>
        <w:left w:val="none" w:sz="0" w:space="0" w:color="auto"/>
        <w:bottom w:val="none" w:sz="0" w:space="0" w:color="auto"/>
        <w:right w:val="none" w:sz="0" w:space="0" w:color="auto"/>
      </w:divBdr>
    </w:div>
    <w:div w:id="348265055">
      <w:bodyDiv w:val="1"/>
      <w:marLeft w:val="0"/>
      <w:marRight w:val="0"/>
      <w:marTop w:val="0"/>
      <w:marBottom w:val="0"/>
      <w:divBdr>
        <w:top w:val="none" w:sz="0" w:space="0" w:color="auto"/>
        <w:left w:val="none" w:sz="0" w:space="0" w:color="auto"/>
        <w:bottom w:val="none" w:sz="0" w:space="0" w:color="auto"/>
        <w:right w:val="none" w:sz="0" w:space="0" w:color="auto"/>
      </w:divBdr>
    </w:div>
    <w:div w:id="1020811555">
      <w:bodyDiv w:val="1"/>
      <w:marLeft w:val="0"/>
      <w:marRight w:val="0"/>
      <w:marTop w:val="0"/>
      <w:marBottom w:val="0"/>
      <w:divBdr>
        <w:top w:val="none" w:sz="0" w:space="0" w:color="auto"/>
        <w:left w:val="none" w:sz="0" w:space="0" w:color="auto"/>
        <w:bottom w:val="none" w:sz="0" w:space="0" w:color="auto"/>
        <w:right w:val="none" w:sz="0" w:space="0" w:color="auto"/>
      </w:divBdr>
    </w:div>
    <w:div w:id="1221792052">
      <w:bodyDiv w:val="1"/>
      <w:marLeft w:val="0"/>
      <w:marRight w:val="0"/>
      <w:marTop w:val="0"/>
      <w:marBottom w:val="0"/>
      <w:divBdr>
        <w:top w:val="none" w:sz="0" w:space="0" w:color="auto"/>
        <w:left w:val="none" w:sz="0" w:space="0" w:color="auto"/>
        <w:bottom w:val="none" w:sz="0" w:space="0" w:color="auto"/>
        <w:right w:val="none" w:sz="0" w:space="0" w:color="auto"/>
      </w:divBdr>
    </w:div>
    <w:div w:id="1316033351">
      <w:bodyDiv w:val="1"/>
      <w:marLeft w:val="0"/>
      <w:marRight w:val="0"/>
      <w:marTop w:val="0"/>
      <w:marBottom w:val="0"/>
      <w:divBdr>
        <w:top w:val="none" w:sz="0" w:space="0" w:color="auto"/>
        <w:left w:val="none" w:sz="0" w:space="0" w:color="auto"/>
        <w:bottom w:val="none" w:sz="0" w:space="0" w:color="auto"/>
        <w:right w:val="none" w:sz="0" w:space="0" w:color="auto"/>
      </w:divBdr>
    </w:div>
    <w:div w:id="1623878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Y2lJbqf9U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64B5-F7FB-45C1-BD0B-FADEAFB7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Russell</dc:creator>
  <cp:lastModifiedBy>Reilly E (Elizabeth)</cp:lastModifiedBy>
  <cp:revision>2</cp:revision>
  <dcterms:created xsi:type="dcterms:W3CDTF">2020-10-19T14:29:00Z</dcterms:created>
  <dcterms:modified xsi:type="dcterms:W3CDTF">2020-10-19T14:29:00Z</dcterms:modified>
</cp:coreProperties>
</file>