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94C" w:rsidRDefault="0013294C"/>
    <w:p w:rsidR="00FE07BB" w:rsidRDefault="00402F76" w:rsidP="00402F76">
      <w:pPr>
        <w:jc w:val="center"/>
      </w:pPr>
      <w:r>
        <w:rPr>
          <w:noProof/>
          <w:lang w:eastAsia="en-GB"/>
        </w:rPr>
        <w:drawing>
          <wp:inline distT="0" distB="0" distL="0" distR="0">
            <wp:extent cx="5600700" cy="3165566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0159" cy="31878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E07BB" w:rsidRDefault="00FE07BB" w:rsidP="00FE07BB">
      <w:pPr>
        <w:jc w:val="center"/>
      </w:pPr>
    </w:p>
    <w:p w:rsidR="00402F76" w:rsidRPr="00402F76" w:rsidRDefault="00402F76" w:rsidP="00402F76">
      <w:pPr>
        <w:jc w:val="center"/>
        <w:rPr>
          <w:b/>
          <w:sz w:val="48"/>
          <w:szCs w:val="48"/>
        </w:rPr>
      </w:pPr>
      <w:r w:rsidRPr="00402F76">
        <w:rPr>
          <w:b/>
          <w:sz w:val="48"/>
          <w:szCs w:val="48"/>
        </w:rPr>
        <w:t>The Road to Success!</w:t>
      </w:r>
    </w:p>
    <w:p w:rsidR="00402F76" w:rsidRDefault="00402F76" w:rsidP="00FE07BB">
      <w:pPr>
        <w:jc w:val="center"/>
      </w:pPr>
    </w:p>
    <w:p w:rsidR="00FE07BB" w:rsidRDefault="00FE07BB" w:rsidP="00FE07BB">
      <w:pPr>
        <w:jc w:val="center"/>
      </w:pPr>
    </w:p>
    <w:p w:rsidR="00FE07BB" w:rsidRDefault="00FE07BB" w:rsidP="00FE07BB">
      <w:pPr>
        <w:jc w:val="center"/>
      </w:pPr>
    </w:p>
    <w:p w:rsidR="00FE07BB" w:rsidRDefault="00FE07BB" w:rsidP="00FE07BB">
      <w:pPr>
        <w:jc w:val="center"/>
      </w:pPr>
    </w:p>
    <w:p w:rsidR="00FE07BB" w:rsidRDefault="00FE07BB" w:rsidP="00FE07BB">
      <w:pPr>
        <w:jc w:val="center"/>
      </w:pPr>
    </w:p>
    <w:p w:rsidR="00FE07BB" w:rsidRPr="00402F76" w:rsidRDefault="00402F76" w:rsidP="00FE07BB">
      <w:pPr>
        <w:jc w:val="center"/>
        <w:rPr>
          <w:b/>
          <w:sz w:val="48"/>
          <w:szCs w:val="48"/>
        </w:rPr>
      </w:pPr>
      <w:r w:rsidRPr="00402F76">
        <w:rPr>
          <w:b/>
          <w:sz w:val="48"/>
          <w:szCs w:val="48"/>
        </w:rPr>
        <w:lastRenderedPageBreak/>
        <w:t>The Road to Success!</w:t>
      </w:r>
      <w:r w:rsidR="003F49B0" w:rsidRPr="003F49B0">
        <w:rPr>
          <w:noProof/>
          <w:sz w:val="48"/>
          <w:szCs w:val="48"/>
          <w:lang w:eastAsia="en-GB"/>
        </w:rPr>
        <w:pict>
          <v:roundrect id="Rounded Rectangle 3" o:spid="_x0000_s1026" style="position:absolute;left:0;text-align:left;margin-left:-3.75pt;margin-top:21.15pt;width:238.5pt;height:21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" fillcolor="#5b9bd5 [3204]" strokecolor="#1f4d78 [1604]" strokeweight="1pt">
            <v:stroke joinstyle="miter"/>
            <v:textbox>
              <w:txbxContent>
                <w:p w:rsidR="00CB79BC" w:rsidRPr="00632F38" w:rsidRDefault="00CB79BC" w:rsidP="00FE07BB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632F38">
                    <w:rPr>
                      <w:rFonts w:ascii="Arial" w:hAnsi="Arial" w:cs="Arial"/>
                      <w:sz w:val="28"/>
                      <w:szCs w:val="28"/>
                    </w:rPr>
                    <w:t>What We Do</w:t>
                  </w:r>
                </w:p>
                <w:p w:rsidR="00CB79BC" w:rsidRPr="005D0DCE" w:rsidRDefault="00CB79BC" w:rsidP="00FE07BB">
                  <w:pPr>
                    <w:pStyle w:val="Heading1"/>
                    <w:rPr>
                      <w:rStyle w:val="Heading1Char"/>
                      <w:rFonts w:ascii="Arial" w:hAnsi="Arial" w:cs="Arial"/>
                      <w:b/>
                      <w:color w:val="FFFFFF" w:themeColor="background1"/>
                      <w:szCs w:val="28"/>
                    </w:rPr>
                  </w:pPr>
                  <w:r w:rsidRPr="005D0DCE">
                    <w:rPr>
                      <w:rStyle w:val="Heading1Char"/>
                      <w:rFonts w:ascii="Arial" w:hAnsi="Arial" w:cs="Arial"/>
                      <w:color w:val="FFFFFF" w:themeColor="background1"/>
                      <w:szCs w:val="28"/>
                    </w:rPr>
                    <w:t>We offer assessment, support and treatment for alcohol and drugs issues by offering person-centered, recovery-focused care and treatment. We are a family inclusive service. We may refer you to other recovery services with your agreement.</w:t>
                  </w:r>
                </w:p>
                <w:p w:rsidR="00CB79BC" w:rsidRDefault="00CB79BC" w:rsidP="00FE07BB">
                  <w:pPr>
                    <w:jc w:val="center"/>
                  </w:pPr>
                </w:p>
              </w:txbxContent>
            </v:textbox>
          </v:roundrect>
        </w:pict>
      </w:r>
    </w:p>
    <w:p w:rsidR="00FE07BB" w:rsidRDefault="00FE07BB" w:rsidP="00FE07BB">
      <w:pPr>
        <w:jc w:val="center"/>
      </w:pPr>
    </w:p>
    <w:p w:rsidR="005D0DCE" w:rsidRDefault="003F49B0" w:rsidP="00FE07BB">
      <w:r>
        <w:rPr>
          <w:noProof/>
          <w:lang w:eastAsia="en-GB"/>
        </w:rPr>
        <w:pict>
          <v:rect id="Rectangle 5" o:spid="_x0000_s1027" style="position:absolute;margin-left:578.25pt;margin-top:4.7pt;width:165.75pt;height:334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" fillcolor="#5b9bd5 [3204]" strokecolor="#1f4d78 [1604]" strokeweight="1pt">
            <v:textbox>
              <w:txbxContent>
                <w:p w:rsidR="00CB79BC" w:rsidRDefault="00CB79BC" w:rsidP="00921F78">
                  <w:pPr>
                    <w:jc w:val="center"/>
                  </w:pPr>
                  <w:r w:rsidRPr="00632F38">
                    <w:rPr>
                      <w:rFonts w:ascii="Arial" w:hAnsi="Arial" w:cs="Arial"/>
                      <w:sz w:val="28"/>
                      <w:szCs w:val="28"/>
                    </w:rPr>
                    <w:t xml:space="preserve">We are based in Kirkintilloch Health centre with satellite clinics in Milngavie and </w:t>
                  </w:r>
                  <w:proofErr w:type="spellStart"/>
                  <w:r w:rsidRPr="00632F38">
                    <w:rPr>
                      <w:rFonts w:ascii="Arial" w:hAnsi="Arial" w:cs="Arial"/>
                      <w:sz w:val="28"/>
                      <w:szCs w:val="28"/>
                    </w:rPr>
                    <w:t>Lennoxtown</w:t>
                  </w:r>
                  <w:proofErr w:type="spellEnd"/>
                  <w:r w:rsidRPr="00632F38">
                    <w:rPr>
                      <w:rFonts w:ascii="Arial" w:hAnsi="Arial" w:cs="Arial"/>
                      <w:sz w:val="28"/>
                      <w:szCs w:val="28"/>
                    </w:rPr>
                    <w:t xml:space="preserve"> (by appointment only). Home visits are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available if required.</w:t>
                  </w:r>
                </w:p>
              </w:txbxContent>
            </v:textbox>
          </v:rect>
        </w:pict>
      </w:r>
      <w:r>
        <w:rPr>
          <w:noProof/>
          <w:lang w:eastAsia="en-GB"/>
        </w:rPr>
        <w:pict>
          <v:oval id="Oval 4" o:spid="_x0000_s1028" style="position:absolute;margin-left:0;margin-top:226.7pt;width:201.75pt;height:132.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" fillcolor="#5b9bd5 [3204]" strokecolor="#1f4d78 [1604]" strokeweight="1pt">
            <v:stroke joinstyle="miter"/>
            <v:textbox>
              <w:txbxContent>
                <w:p w:rsidR="00CB79BC" w:rsidRPr="00632F38" w:rsidRDefault="00CB79BC" w:rsidP="00FE07BB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632F38">
                    <w:rPr>
                      <w:rFonts w:ascii="Arial" w:hAnsi="Arial" w:cs="Arial"/>
                      <w:sz w:val="28"/>
                      <w:szCs w:val="28"/>
                    </w:rPr>
                    <w:t>“Working together to support people to achieve their full recovery potential and reduce risks’</w:t>
                  </w:r>
                </w:p>
                <w:p w:rsidR="00CB79BC" w:rsidRDefault="00CB79BC" w:rsidP="00FE07BB">
                  <w:pPr>
                    <w:jc w:val="center"/>
                  </w:pPr>
                </w:p>
              </w:txbxContent>
            </v:textbox>
            <w10:wrap anchorx="margin"/>
          </v:oval>
        </w:pict>
      </w:r>
      <w:r w:rsidR="00FE07BB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3771900" y="1773555"/>
            <wp:positionH relativeFrom="column">
              <wp:posOffset>3771900</wp:posOffset>
            </wp:positionH>
            <wp:positionV relativeFrom="paragraph">
              <wp:align>top</wp:align>
            </wp:positionV>
            <wp:extent cx="3152140" cy="3633470"/>
            <wp:effectExtent l="0" t="0" r="0" b="508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140" cy="3633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E07BB">
        <w:br w:type="textWrapping" w:clear="all"/>
      </w:r>
    </w:p>
    <w:p w:rsidR="005D0DCE" w:rsidRPr="005D0DCE" w:rsidRDefault="005D0DCE" w:rsidP="005D0DCE"/>
    <w:p w:rsidR="005D0DCE" w:rsidRDefault="005D0DCE" w:rsidP="005D0DCE"/>
    <w:p w:rsidR="00FE07BB" w:rsidRDefault="00FE07BB" w:rsidP="005D0DCE">
      <w:pPr>
        <w:jc w:val="center"/>
      </w:pPr>
    </w:p>
    <w:p w:rsidR="005D0DCE" w:rsidRDefault="005D0DCE" w:rsidP="005D0DCE">
      <w:pPr>
        <w:jc w:val="center"/>
      </w:pPr>
    </w:p>
    <w:p w:rsidR="00402F76" w:rsidRDefault="00402F76" w:rsidP="00402F76">
      <w:pPr>
        <w:rPr>
          <w:rFonts w:ascii="Arial" w:hAnsi="Arial" w:cs="Arial"/>
          <w:b/>
          <w:sz w:val="32"/>
          <w:szCs w:val="32"/>
        </w:rPr>
      </w:pPr>
    </w:p>
    <w:p w:rsidR="00603CD1" w:rsidRDefault="00603CD1" w:rsidP="00402F76">
      <w:pPr>
        <w:rPr>
          <w:rFonts w:ascii="Arial" w:hAnsi="Arial" w:cs="Arial"/>
          <w:b/>
          <w:sz w:val="32"/>
          <w:szCs w:val="32"/>
        </w:rPr>
      </w:pPr>
      <w:r w:rsidRPr="00603CD1">
        <w:rPr>
          <w:rFonts w:ascii="Arial" w:hAnsi="Arial" w:cs="Arial"/>
          <w:b/>
          <w:sz w:val="32"/>
          <w:szCs w:val="32"/>
        </w:rPr>
        <w:t>The Road to Success!</w:t>
      </w:r>
    </w:p>
    <w:p w:rsidR="00402F76" w:rsidRPr="00603CD1" w:rsidRDefault="00402F76" w:rsidP="00402F76">
      <w:pPr>
        <w:rPr>
          <w:rFonts w:ascii="Arial" w:hAnsi="Arial" w:cs="Arial"/>
          <w:b/>
          <w:sz w:val="32"/>
          <w:szCs w:val="32"/>
        </w:rPr>
      </w:pPr>
    </w:p>
    <w:tbl>
      <w:tblPr>
        <w:tblStyle w:val="TableGrid"/>
        <w:tblW w:w="5000" w:type="pct"/>
        <w:tblLook w:val="04A0"/>
      </w:tblPr>
      <w:tblGrid>
        <w:gridCol w:w="2126"/>
        <w:gridCol w:w="2523"/>
        <w:gridCol w:w="1979"/>
        <w:gridCol w:w="2693"/>
        <w:gridCol w:w="2435"/>
        <w:gridCol w:w="2418"/>
      </w:tblGrid>
      <w:tr w:rsidR="00603CD1" w:rsidRPr="00603CD1" w:rsidTr="00E41A2D">
        <w:tc>
          <w:tcPr>
            <w:tcW w:w="750" w:type="pct"/>
          </w:tcPr>
          <w:p w:rsidR="00603CD1" w:rsidRPr="00603CD1" w:rsidRDefault="00603CD1" w:rsidP="00603CD1">
            <w:pPr>
              <w:spacing w:after="160" w:line="259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890" w:type="pct"/>
          </w:tcPr>
          <w:p w:rsidR="00603CD1" w:rsidRPr="00603CD1" w:rsidRDefault="00603CD1" w:rsidP="00603CD1">
            <w:pPr>
              <w:spacing w:after="160" w:line="259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03CD1">
              <w:rPr>
                <w:rFonts w:ascii="Arial" w:hAnsi="Arial" w:cs="Arial"/>
                <w:b/>
                <w:sz w:val="32"/>
                <w:szCs w:val="32"/>
              </w:rPr>
              <w:t>2017</w:t>
            </w:r>
          </w:p>
        </w:tc>
        <w:tc>
          <w:tcPr>
            <w:tcW w:w="698" w:type="pct"/>
          </w:tcPr>
          <w:p w:rsidR="00603CD1" w:rsidRPr="00603CD1" w:rsidRDefault="00603CD1" w:rsidP="00603CD1">
            <w:pPr>
              <w:spacing w:after="160" w:line="259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50" w:type="pct"/>
          </w:tcPr>
          <w:p w:rsidR="00603CD1" w:rsidRPr="00603CD1" w:rsidRDefault="00603CD1" w:rsidP="00603CD1">
            <w:pPr>
              <w:spacing w:after="160" w:line="259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03CD1">
              <w:rPr>
                <w:rFonts w:ascii="Arial" w:hAnsi="Arial" w:cs="Arial"/>
                <w:b/>
                <w:sz w:val="32"/>
                <w:szCs w:val="32"/>
              </w:rPr>
              <w:t>2018</w:t>
            </w:r>
          </w:p>
        </w:tc>
        <w:tc>
          <w:tcPr>
            <w:tcW w:w="859" w:type="pct"/>
          </w:tcPr>
          <w:p w:rsidR="00603CD1" w:rsidRPr="00603CD1" w:rsidRDefault="00603CD1" w:rsidP="00603CD1">
            <w:pPr>
              <w:spacing w:after="160" w:line="259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853" w:type="pct"/>
          </w:tcPr>
          <w:p w:rsidR="00603CD1" w:rsidRPr="00603CD1" w:rsidRDefault="00603CD1" w:rsidP="00603CD1">
            <w:pPr>
              <w:spacing w:after="160" w:line="259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03CD1">
              <w:rPr>
                <w:rFonts w:ascii="Arial" w:hAnsi="Arial" w:cs="Arial"/>
                <w:b/>
                <w:sz w:val="32"/>
                <w:szCs w:val="32"/>
              </w:rPr>
              <w:t>2019</w:t>
            </w:r>
          </w:p>
        </w:tc>
      </w:tr>
      <w:tr w:rsidR="00603CD1" w:rsidRPr="00603CD1" w:rsidTr="00E41A2D">
        <w:tc>
          <w:tcPr>
            <w:tcW w:w="750" w:type="pct"/>
            <w:vAlign w:val="center"/>
          </w:tcPr>
          <w:p w:rsidR="00603CD1" w:rsidRPr="00603CD1" w:rsidRDefault="00603CD1" w:rsidP="00E41A2D">
            <w:pPr>
              <w:spacing w:after="160" w:line="259" w:lineRule="auto"/>
              <w:rPr>
                <w:rFonts w:ascii="Arial" w:hAnsi="Arial" w:cs="Arial"/>
                <w:b/>
                <w:sz w:val="32"/>
                <w:szCs w:val="32"/>
              </w:rPr>
            </w:pPr>
            <w:r w:rsidRPr="00603CD1">
              <w:rPr>
                <w:rFonts w:ascii="Arial" w:hAnsi="Arial" w:cs="Arial"/>
                <w:b/>
                <w:sz w:val="32"/>
                <w:szCs w:val="32"/>
              </w:rPr>
              <w:t>Response Rate</w:t>
            </w:r>
          </w:p>
        </w:tc>
        <w:tc>
          <w:tcPr>
            <w:tcW w:w="890" w:type="pct"/>
            <w:shd w:val="clear" w:color="auto" w:fill="92D050"/>
            <w:vAlign w:val="center"/>
          </w:tcPr>
          <w:p w:rsidR="00603CD1" w:rsidRPr="00603CD1" w:rsidRDefault="00603CD1" w:rsidP="00E41A2D">
            <w:pPr>
              <w:spacing w:after="160" w:line="259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03CD1">
              <w:rPr>
                <w:rFonts w:ascii="Arial" w:hAnsi="Arial" w:cs="Arial"/>
                <w:sz w:val="32"/>
                <w:szCs w:val="32"/>
              </w:rPr>
              <w:t>71%</w:t>
            </w:r>
          </w:p>
        </w:tc>
        <w:tc>
          <w:tcPr>
            <w:tcW w:w="698" w:type="pct"/>
            <w:vMerge w:val="restart"/>
            <w:vAlign w:val="center"/>
          </w:tcPr>
          <w:p w:rsidR="00603CD1" w:rsidRPr="00603CD1" w:rsidRDefault="003F49B0" w:rsidP="00E41A2D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utoShape 15" o:spid="_x0000_s1040" type="#_x0000_t13" style="position:absolute;margin-left:11.2pt;margin-top:6.5pt;width:57.75pt;height:30pt;z-index:2516715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" fillcolor="#70ad47 [3209]" strokecolor="#f2f2f2 [3041]" strokeweight="3pt">
                  <v:shadow on="t" type="perspective" color="#375623 [1609]" opacity=".5" offset="1pt" offset2="-1pt"/>
                </v:shape>
              </w:pict>
            </w:r>
          </w:p>
        </w:tc>
        <w:tc>
          <w:tcPr>
            <w:tcW w:w="950" w:type="pct"/>
            <w:shd w:val="clear" w:color="auto" w:fill="92D050"/>
            <w:vAlign w:val="center"/>
          </w:tcPr>
          <w:p w:rsidR="00603CD1" w:rsidRPr="00603CD1" w:rsidRDefault="00603CD1" w:rsidP="00E41A2D">
            <w:pPr>
              <w:spacing w:after="160" w:line="259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03CD1">
              <w:rPr>
                <w:rFonts w:ascii="Arial" w:hAnsi="Arial" w:cs="Arial"/>
                <w:sz w:val="32"/>
                <w:szCs w:val="32"/>
              </w:rPr>
              <w:t>71%</w:t>
            </w:r>
          </w:p>
        </w:tc>
        <w:tc>
          <w:tcPr>
            <w:tcW w:w="859" w:type="pct"/>
            <w:vMerge w:val="restart"/>
            <w:vAlign w:val="center"/>
          </w:tcPr>
          <w:p w:rsidR="00603CD1" w:rsidRPr="00603CD1" w:rsidRDefault="003F49B0" w:rsidP="00E41A2D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pict>
                <v:shape id="AutoShape 16" o:spid="_x0000_s1041" type="#_x0000_t13" style="position:absolute;margin-left:24.7pt;margin-top:12.35pt;width:57.75pt;height:30pt;z-index:25167257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" fillcolor="#70ad47 [3209]" strokecolor="#f2f2f2 [3041]" strokeweight="3pt">
                  <v:shadow on="t" type="perspective" color="#375623 [1609]" opacity=".5" offset="1pt" offset2="-1pt"/>
                </v:shape>
              </w:pict>
            </w:r>
          </w:p>
        </w:tc>
        <w:tc>
          <w:tcPr>
            <w:tcW w:w="853" w:type="pct"/>
            <w:shd w:val="clear" w:color="auto" w:fill="92D050"/>
            <w:vAlign w:val="center"/>
          </w:tcPr>
          <w:p w:rsidR="00603CD1" w:rsidRPr="00603CD1" w:rsidRDefault="00603CD1" w:rsidP="00E41A2D">
            <w:pPr>
              <w:spacing w:after="160" w:line="259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03CD1">
              <w:rPr>
                <w:rFonts w:ascii="Arial" w:hAnsi="Arial" w:cs="Arial"/>
                <w:sz w:val="32"/>
                <w:szCs w:val="32"/>
              </w:rPr>
              <w:t>80%</w:t>
            </w:r>
          </w:p>
        </w:tc>
      </w:tr>
      <w:tr w:rsidR="00603CD1" w:rsidRPr="00603CD1" w:rsidTr="00E41A2D">
        <w:tc>
          <w:tcPr>
            <w:tcW w:w="750" w:type="pct"/>
            <w:vAlign w:val="center"/>
          </w:tcPr>
          <w:p w:rsidR="00603CD1" w:rsidRPr="00603CD1" w:rsidRDefault="00603CD1" w:rsidP="00E41A2D">
            <w:pPr>
              <w:spacing w:after="160" w:line="259" w:lineRule="auto"/>
              <w:rPr>
                <w:rFonts w:ascii="Arial" w:hAnsi="Arial" w:cs="Arial"/>
                <w:b/>
                <w:sz w:val="32"/>
                <w:szCs w:val="32"/>
              </w:rPr>
            </w:pPr>
            <w:r w:rsidRPr="00603CD1">
              <w:rPr>
                <w:rFonts w:ascii="Arial" w:hAnsi="Arial" w:cs="Arial"/>
                <w:b/>
                <w:sz w:val="32"/>
                <w:szCs w:val="32"/>
              </w:rPr>
              <w:t>EEI score</w:t>
            </w:r>
          </w:p>
        </w:tc>
        <w:tc>
          <w:tcPr>
            <w:tcW w:w="890" w:type="pct"/>
            <w:shd w:val="clear" w:color="auto" w:fill="FFFF00"/>
            <w:vAlign w:val="center"/>
          </w:tcPr>
          <w:p w:rsidR="00603CD1" w:rsidRPr="00603CD1" w:rsidRDefault="00603CD1" w:rsidP="00E41A2D">
            <w:pPr>
              <w:spacing w:after="160" w:line="259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03CD1">
              <w:rPr>
                <w:rFonts w:ascii="Arial" w:hAnsi="Arial" w:cs="Arial"/>
                <w:sz w:val="32"/>
                <w:szCs w:val="32"/>
              </w:rPr>
              <w:t>61</w:t>
            </w:r>
          </w:p>
        </w:tc>
        <w:tc>
          <w:tcPr>
            <w:tcW w:w="698" w:type="pct"/>
            <w:vMerge/>
            <w:vAlign w:val="center"/>
          </w:tcPr>
          <w:p w:rsidR="00603CD1" w:rsidRPr="00603CD1" w:rsidRDefault="00603CD1" w:rsidP="00E41A2D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50" w:type="pct"/>
            <w:shd w:val="clear" w:color="auto" w:fill="92D050"/>
            <w:vAlign w:val="center"/>
          </w:tcPr>
          <w:p w:rsidR="00603CD1" w:rsidRPr="00603CD1" w:rsidRDefault="00603CD1" w:rsidP="00E41A2D">
            <w:pPr>
              <w:spacing w:after="160" w:line="259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03CD1">
              <w:rPr>
                <w:rFonts w:ascii="Arial" w:hAnsi="Arial" w:cs="Arial"/>
                <w:sz w:val="32"/>
                <w:szCs w:val="32"/>
              </w:rPr>
              <w:t>67</w:t>
            </w:r>
          </w:p>
        </w:tc>
        <w:tc>
          <w:tcPr>
            <w:tcW w:w="859" w:type="pct"/>
            <w:vMerge/>
            <w:vAlign w:val="center"/>
          </w:tcPr>
          <w:p w:rsidR="00603CD1" w:rsidRPr="00603CD1" w:rsidRDefault="00603CD1" w:rsidP="00E41A2D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53" w:type="pct"/>
            <w:shd w:val="clear" w:color="auto" w:fill="92D050"/>
            <w:vAlign w:val="center"/>
          </w:tcPr>
          <w:p w:rsidR="00603CD1" w:rsidRPr="00603CD1" w:rsidRDefault="00603CD1" w:rsidP="00E41A2D">
            <w:pPr>
              <w:spacing w:after="160" w:line="259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03CD1">
              <w:rPr>
                <w:rFonts w:ascii="Arial" w:hAnsi="Arial" w:cs="Arial"/>
                <w:sz w:val="32"/>
                <w:szCs w:val="32"/>
              </w:rPr>
              <w:t>74</w:t>
            </w:r>
          </w:p>
        </w:tc>
      </w:tr>
      <w:tr w:rsidR="00603CD1" w:rsidRPr="00603CD1" w:rsidTr="00E41A2D">
        <w:trPr>
          <w:trHeight w:val="185"/>
        </w:trPr>
        <w:tc>
          <w:tcPr>
            <w:tcW w:w="750" w:type="pct"/>
            <w:vMerge w:val="restart"/>
            <w:vAlign w:val="center"/>
          </w:tcPr>
          <w:p w:rsidR="00603CD1" w:rsidRPr="00603CD1" w:rsidRDefault="00603CD1" w:rsidP="00E41A2D">
            <w:pPr>
              <w:spacing w:after="160" w:line="259" w:lineRule="auto"/>
              <w:rPr>
                <w:rFonts w:ascii="Arial" w:hAnsi="Arial" w:cs="Arial"/>
                <w:b/>
                <w:sz w:val="32"/>
                <w:szCs w:val="32"/>
              </w:rPr>
            </w:pPr>
            <w:r w:rsidRPr="00603CD1">
              <w:rPr>
                <w:rFonts w:ascii="Arial" w:hAnsi="Arial" w:cs="Arial"/>
                <w:b/>
                <w:sz w:val="32"/>
                <w:szCs w:val="32"/>
              </w:rPr>
              <w:t>Component results</w:t>
            </w:r>
          </w:p>
        </w:tc>
        <w:tc>
          <w:tcPr>
            <w:tcW w:w="890" w:type="pct"/>
            <w:shd w:val="clear" w:color="auto" w:fill="ED7D31" w:themeFill="accent2"/>
            <w:vAlign w:val="center"/>
          </w:tcPr>
          <w:p w:rsidR="00603CD1" w:rsidRPr="00603CD1" w:rsidRDefault="00603CD1" w:rsidP="00E41A2D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603CD1">
              <w:rPr>
                <w:rFonts w:ascii="Arial" w:hAnsi="Arial" w:cs="Arial"/>
                <w:sz w:val="32"/>
                <w:szCs w:val="32"/>
              </w:rPr>
              <w:t>7 Amber</w:t>
            </w:r>
          </w:p>
        </w:tc>
        <w:tc>
          <w:tcPr>
            <w:tcW w:w="698" w:type="pct"/>
            <w:vMerge/>
            <w:vAlign w:val="center"/>
          </w:tcPr>
          <w:p w:rsidR="00603CD1" w:rsidRPr="00603CD1" w:rsidRDefault="00603CD1" w:rsidP="00E41A2D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50" w:type="pct"/>
            <w:vMerge w:val="restart"/>
            <w:shd w:val="clear" w:color="auto" w:fill="FFFF00"/>
            <w:vAlign w:val="center"/>
          </w:tcPr>
          <w:p w:rsidR="00603CD1" w:rsidRPr="00603CD1" w:rsidRDefault="00E41A2D" w:rsidP="00E41A2D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</w:t>
            </w:r>
            <w:r w:rsidR="00603CD1" w:rsidRPr="00603CD1">
              <w:rPr>
                <w:rFonts w:ascii="Arial" w:hAnsi="Arial" w:cs="Arial"/>
                <w:sz w:val="32"/>
                <w:szCs w:val="32"/>
              </w:rPr>
              <w:t>0 Yellow</w:t>
            </w:r>
          </w:p>
        </w:tc>
        <w:tc>
          <w:tcPr>
            <w:tcW w:w="859" w:type="pct"/>
            <w:vMerge/>
            <w:vAlign w:val="center"/>
          </w:tcPr>
          <w:p w:rsidR="00603CD1" w:rsidRPr="00603CD1" w:rsidRDefault="00603CD1" w:rsidP="00E41A2D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53" w:type="pct"/>
            <w:vMerge w:val="restart"/>
            <w:shd w:val="clear" w:color="auto" w:fill="FFFF00"/>
            <w:vAlign w:val="center"/>
          </w:tcPr>
          <w:p w:rsidR="00603CD1" w:rsidRPr="00603CD1" w:rsidRDefault="00603CD1" w:rsidP="00E41A2D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603CD1">
              <w:rPr>
                <w:rFonts w:ascii="Arial" w:hAnsi="Arial" w:cs="Arial"/>
                <w:sz w:val="32"/>
                <w:szCs w:val="32"/>
              </w:rPr>
              <w:t>1 Yellow</w:t>
            </w:r>
          </w:p>
        </w:tc>
      </w:tr>
      <w:tr w:rsidR="00603CD1" w:rsidRPr="00603CD1" w:rsidTr="00E41A2D">
        <w:trPr>
          <w:trHeight w:val="185"/>
        </w:trPr>
        <w:tc>
          <w:tcPr>
            <w:tcW w:w="750" w:type="pct"/>
            <w:vMerge/>
          </w:tcPr>
          <w:p w:rsidR="00603CD1" w:rsidRPr="00603CD1" w:rsidRDefault="00603CD1" w:rsidP="00603CD1">
            <w:pPr>
              <w:spacing w:after="160" w:line="259" w:lineRule="auto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890" w:type="pct"/>
            <w:shd w:val="clear" w:color="auto" w:fill="FFFF00"/>
            <w:vAlign w:val="center"/>
          </w:tcPr>
          <w:p w:rsidR="00603CD1" w:rsidRPr="00603CD1" w:rsidRDefault="00603CD1" w:rsidP="00E41A2D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603CD1">
              <w:rPr>
                <w:rFonts w:ascii="Arial" w:hAnsi="Arial" w:cs="Arial"/>
                <w:sz w:val="32"/>
                <w:szCs w:val="32"/>
              </w:rPr>
              <w:t>11 Yellow</w:t>
            </w:r>
          </w:p>
        </w:tc>
        <w:tc>
          <w:tcPr>
            <w:tcW w:w="698" w:type="pct"/>
            <w:vMerge/>
            <w:vAlign w:val="center"/>
          </w:tcPr>
          <w:p w:rsidR="00603CD1" w:rsidRPr="00603CD1" w:rsidRDefault="00603CD1" w:rsidP="00E41A2D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50" w:type="pct"/>
            <w:vMerge/>
            <w:shd w:val="clear" w:color="auto" w:fill="FFFF00"/>
            <w:vAlign w:val="center"/>
          </w:tcPr>
          <w:p w:rsidR="00603CD1" w:rsidRPr="00603CD1" w:rsidRDefault="00603CD1" w:rsidP="00E41A2D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59" w:type="pct"/>
            <w:vMerge/>
            <w:vAlign w:val="center"/>
          </w:tcPr>
          <w:p w:rsidR="00603CD1" w:rsidRPr="00603CD1" w:rsidRDefault="00603CD1" w:rsidP="00E41A2D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53" w:type="pct"/>
            <w:vMerge/>
            <w:shd w:val="clear" w:color="auto" w:fill="FFFF00"/>
            <w:vAlign w:val="center"/>
          </w:tcPr>
          <w:p w:rsidR="00603CD1" w:rsidRPr="00603CD1" w:rsidRDefault="00603CD1" w:rsidP="00E41A2D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03CD1" w:rsidRPr="00603CD1" w:rsidTr="00E41A2D">
        <w:trPr>
          <w:trHeight w:val="185"/>
        </w:trPr>
        <w:tc>
          <w:tcPr>
            <w:tcW w:w="750" w:type="pct"/>
            <w:vMerge/>
          </w:tcPr>
          <w:p w:rsidR="00603CD1" w:rsidRPr="00603CD1" w:rsidRDefault="00603CD1" w:rsidP="00603CD1">
            <w:pPr>
              <w:spacing w:after="160" w:line="259" w:lineRule="auto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890" w:type="pct"/>
            <w:shd w:val="clear" w:color="auto" w:fill="92D050"/>
            <w:vAlign w:val="center"/>
          </w:tcPr>
          <w:p w:rsidR="00603CD1" w:rsidRPr="00603CD1" w:rsidRDefault="00603CD1" w:rsidP="00E41A2D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603CD1">
              <w:rPr>
                <w:rFonts w:ascii="Arial" w:hAnsi="Arial" w:cs="Arial"/>
                <w:sz w:val="32"/>
                <w:szCs w:val="32"/>
              </w:rPr>
              <w:t>10 Green</w:t>
            </w:r>
          </w:p>
        </w:tc>
        <w:tc>
          <w:tcPr>
            <w:tcW w:w="698" w:type="pct"/>
            <w:vMerge/>
            <w:vAlign w:val="center"/>
          </w:tcPr>
          <w:p w:rsidR="00603CD1" w:rsidRPr="00603CD1" w:rsidRDefault="00603CD1" w:rsidP="00E41A2D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50" w:type="pct"/>
            <w:shd w:val="clear" w:color="auto" w:fill="92D050"/>
            <w:vAlign w:val="center"/>
          </w:tcPr>
          <w:p w:rsidR="00603CD1" w:rsidRPr="00603CD1" w:rsidRDefault="00603CD1" w:rsidP="00E41A2D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603CD1">
              <w:rPr>
                <w:rFonts w:ascii="Arial" w:hAnsi="Arial" w:cs="Arial"/>
                <w:sz w:val="32"/>
                <w:szCs w:val="32"/>
              </w:rPr>
              <w:t>18 Green</w:t>
            </w:r>
          </w:p>
        </w:tc>
        <w:tc>
          <w:tcPr>
            <w:tcW w:w="859" w:type="pct"/>
            <w:vMerge/>
            <w:vAlign w:val="center"/>
          </w:tcPr>
          <w:p w:rsidR="00603CD1" w:rsidRPr="00603CD1" w:rsidRDefault="00603CD1" w:rsidP="00E41A2D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53" w:type="pct"/>
            <w:shd w:val="clear" w:color="auto" w:fill="92D050"/>
            <w:vAlign w:val="center"/>
          </w:tcPr>
          <w:p w:rsidR="00603CD1" w:rsidRPr="00603CD1" w:rsidRDefault="00603CD1" w:rsidP="00E41A2D">
            <w:pPr>
              <w:spacing w:after="160" w:line="259" w:lineRule="auto"/>
              <w:rPr>
                <w:rFonts w:ascii="Arial" w:hAnsi="Arial" w:cs="Arial"/>
                <w:sz w:val="32"/>
                <w:szCs w:val="32"/>
              </w:rPr>
            </w:pPr>
            <w:r w:rsidRPr="00603CD1">
              <w:rPr>
                <w:rFonts w:ascii="Arial" w:hAnsi="Arial" w:cs="Arial"/>
                <w:sz w:val="32"/>
                <w:szCs w:val="32"/>
              </w:rPr>
              <w:t>27 Green</w:t>
            </w:r>
          </w:p>
        </w:tc>
      </w:tr>
    </w:tbl>
    <w:p w:rsidR="00603CD1" w:rsidRPr="00603CD1" w:rsidRDefault="00603CD1" w:rsidP="00603CD1">
      <w:pPr>
        <w:rPr>
          <w:rFonts w:ascii="Arial" w:hAnsi="Arial" w:cs="Arial"/>
          <w:sz w:val="32"/>
          <w:szCs w:val="32"/>
        </w:rPr>
      </w:pPr>
    </w:p>
    <w:p w:rsidR="00603CD1" w:rsidRPr="00603CD1" w:rsidRDefault="00E41A2D" w:rsidP="00603CD1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We</w:t>
      </w:r>
      <w:r w:rsidR="00603CD1" w:rsidRPr="00603CD1">
        <w:rPr>
          <w:rFonts w:ascii="Arial" w:hAnsi="Arial" w:cs="Arial"/>
          <w:sz w:val="32"/>
          <w:szCs w:val="32"/>
        </w:rPr>
        <w:t xml:space="preserve"> reviewed information on iMatter from over the last 3 yea</w:t>
      </w:r>
      <w:r>
        <w:rPr>
          <w:rFonts w:ascii="Arial" w:hAnsi="Arial" w:cs="Arial"/>
          <w:sz w:val="32"/>
          <w:szCs w:val="32"/>
        </w:rPr>
        <w:t xml:space="preserve">rs and we could see, from the </w:t>
      </w:r>
      <w:r w:rsidR="00603CD1" w:rsidRPr="00603CD1">
        <w:rPr>
          <w:rFonts w:ascii="Arial" w:hAnsi="Arial" w:cs="Arial"/>
          <w:sz w:val="32"/>
          <w:szCs w:val="32"/>
        </w:rPr>
        <w:t xml:space="preserve">team reports, how </w:t>
      </w:r>
      <w:r>
        <w:rPr>
          <w:rFonts w:ascii="Arial" w:hAnsi="Arial" w:cs="Arial"/>
          <w:sz w:val="32"/>
          <w:szCs w:val="32"/>
        </w:rPr>
        <w:t>we</w:t>
      </w:r>
      <w:r w:rsidR="00603CD1" w:rsidRPr="00603CD1">
        <w:rPr>
          <w:rFonts w:ascii="Arial" w:hAnsi="Arial" w:cs="Arial"/>
          <w:sz w:val="32"/>
          <w:szCs w:val="32"/>
        </w:rPr>
        <w:t xml:space="preserve"> have moved forward</w:t>
      </w:r>
      <w:r w:rsidR="00CB79BC">
        <w:rPr>
          <w:rFonts w:ascii="Arial" w:hAnsi="Arial" w:cs="Arial"/>
          <w:sz w:val="32"/>
          <w:szCs w:val="32"/>
        </w:rPr>
        <w:t xml:space="preserve"> together. In 2017, our team component report showed a</w:t>
      </w:r>
      <w:r>
        <w:rPr>
          <w:rFonts w:ascii="Arial" w:hAnsi="Arial" w:cs="Arial"/>
          <w:sz w:val="32"/>
          <w:szCs w:val="32"/>
        </w:rPr>
        <w:t xml:space="preserve"> </w:t>
      </w:r>
      <w:r w:rsidR="00CB79BC">
        <w:rPr>
          <w:rFonts w:ascii="Arial" w:hAnsi="Arial" w:cs="Arial"/>
          <w:sz w:val="32"/>
          <w:szCs w:val="32"/>
        </w:rPr>
        <w:t>number</w:t>
      </w:r>
      <w:r>
        <w:rPr>
          <w:rFonts w:ascii="Arial" w:hAnsi="Arial" w:cs="Arial"/>
          <w:sz w:val="32"/>
          <w:szCs w:val="32"/>
        </w:rPr>
        <w:t xml:space="preserve"> of the questions </w:t>
      </w:r>
      <w:r w:rsidR="00603CD1" w:rsidRPr="00603CD1">
        <w:rPr>
          <w:rFonts w:ascii="Arial" w:hAnsi="Arial" w:cs="Arial"/>
          <w:sz w:val="32"/>
          <w:szCs w:val="32"/>
        </w:rPr>
        <w:t>scoring low</w:t>
      </w:r>
      <w:r w:rsidR="00CB79BC">
        <w:rPr>
          <w:rFonts w:ascii="Arial" w:hAnsi="Arial" w:cs="Arial"/>
          <w:sz w:val="32"/>
          <w:szCs w:val="32"/>
        </w:rPr>
        <w:t xml:space="preserve"> (ambers and yellow),</w:t>
      </w:r>
      <w:r w:rsidR="00603CD1" w:rsidRPr="00603CD1">
        <w:rPr>
          <w:rFonts w:ascii="Arial" w:hAnsi="Arial" w:cs="Arial"/>
          <w:sz w:val="32"/>
          <w:szCs w:val="32"/>
        </w:rPr>
        <w:t xml:space="preserve"> to mostly green with </w:t>
      </w:r>
      <w:r>
        <w:rPr>
          <w:rFonts w:ascii="Arial" w:hAnsi="Arial" w:cs="Arial"/>
          <w:sz w:val="32"/>
          <w:szCs w:val="32"/>
        </w:rPr>
        <w:t>just one</w:t>
      </w:r>
      <w:r w:rsidR="00603CD1" w:rsidRPr="00603CD1">
        <w:rPr>
          <w:rFonts w:ascii="Arial" w:hAnsi="Arial" w:cs="Arial"/>
          <w:sz w:val="32"/>
          <w:szCs w:val="32"/>
        </w:rPr>
        <w:t xml:space="preserve"> yellow</w:t>
      </w:r>
      <w:r>
        <w:rPr>
          <w:rFonts w:ascii="Arial" w:hAnsi="Arial" w:cs="Arial"/>
          <w:sz w:val="32"/>
          <w:szCs w:val="32"/>
        </w:rPr>
        <w:t xml:space="preserve"> rating</w:t>
      </w:r>
      <w:r w:rsidR="00CB79BC">
        <w:rPr>
          <w:rFonts w:ascii="Arial" w:hAnsi="Arial" w:cs="Arial"/>
          <w:sz w:val="32"/>
          <w:szCs w:val="32"/>
        </w:rPr>
        <w:t xml:space="preserve"> in 2019</w:t>
      </w:r>
      <w:r w:rsidR="00603CD1" w:rsidRPr="00603CD1">
        <w:rPr>
          <w:rFonts w:ascii="Arial" w:hAnsi="Arial" w:cs="Arial"/>
          <w:sz w:val="32"/>
          <w:szCs w:val="32"/>
        </w:rPr>
        <w:t xml:space="preserve">.  </w:t>
      </w:r>
    </w:p>
    <w:p w:rsidR="00603CD1" w:rsidRPr="00603CD1" w:rsidRDefault="00603CD1" w:rsidP="00603CD1">
      <w:pPr>
        <w:rPr>
          <w:rFonts w:ascii="Arial" w:hAnsi="Arial" w:cs="Arial"/>
          <w:sz w:val="32"/>
          <w:szCs w:val="32"/>
        </w:rPr>
      </w:pPr>
      <w:proofErr w:type="gramStart"/>
      <w:r w:rsidRPr="00603CD1">
        <w:rPr>
          <w:rFonts w:ascii="Arial" w:hAnsi="Arial" w:cs="Arial"/>
          <w:sz w:val="32"/>
          <w:szCs w:val="32"/>
        </w:rPr>
        <w:t>iMatter</w:t>
      </w:r>
      <w:proofErr w:type="gramEnd"/>
      <w:r w:rsidRPr="00603CD1">
        <w:rPr>
          <w:rFonts w:ascii="Arial" w:hAnsi="Arial" w:cs="Arial"/>
          <w:sz w:val="32"/>
          <w:szCs w:val="32"/>
        </w:rPr>
        <w:t xml:space="preserve"> provided </w:t>
      </w:r>
      <w:r w:rsidR="00E41A2D">
        <w:rPr>
          <w:rFonts w:ascii="Arial" w:hAnsi="Arial" w:cs="Arial"/>
          <w:sz w:val="32"/>
          <w:szCs w:val="32"/>
        </w:rPr>
        <w:t>us, as</w:t>
      </w:r>
      <w:r w:rsidR="00CB79BC">
        <w:rPr>
          <w:rFonts w:ascii="Arial" w:hAnsi="Arial" w:cs="Arial"/>
          <w:sz w:val="32"/>
          <w:szCs w:val="32"/>
        </w:rPr>
        <w:t xml:space="preserve"> a team, the opportunities</w:t>
      </w:r>
      <w:r w:rsidR="00E41A2D">
        <w:rPr>
          <w:rFonts w:ascii="Arial" w:hAnsi="Arial" w:cs="Arial"/>
          <w:sz w:val="32"/>
          <w:szCs w:val="32"/>
        </w:rPr>
        <w:t xml:space="preserve"> to</w:t>
      </w:r>
      <w:r w:rsidRPr="00603CD1">
        <w:rPr>
          <w:rFonts w:ascii="Arial" w:hAnsi="Arial" w:cs="Arial"/>
          <w:sz w:val="32"/>
          <w:szCs w:val="32"/>
        </w:rPr>
        <w:t xml:space="preserve"> focus </w:t>
      </w:r>
      <w:r w:rsidR="00E41A2D">
        <w:rPr>
          <w:rFonts w:ascii="Arial" w:hAnsi="Arial" w:cs="Arial"/>
          <w:sz w:val="32"/>
          <w:szCs w:val="32"/>
        </w:rPr>
        <w:t>on</w:t>
      </w:r>
      <w:r w:rsidRPr="00603CD1">
        <w:rPr>
          <w:rFonts w:ascii="Arial" w:hAnsi="Arial" w:cs="Arial"/>
          <w:sz w:val="32"/>
          <w:szCs w:val="32"/>
        </w:rPr>
        <w:t xml:space="preserve"> actions back in 2017, and</w:t>
      </w:r>
      <w:r w:rsidR="00E41A2D">
        <w:rPr>
          <w:rFonts w:ascii="Arial" w:hAnsi="Arial" w:cs="Arial"/>
          <w:sz w:val="32"/>
          <w:szCs w:val="32"/>
        </w:rPr>
        <w:t>, from there,</w:t>
      </w:r>
      <w:r w:rsidRPr="00603CD1">
        <w:rPr>
          <w:rFonts w:ascii="Arial" w:hAnsi="Arial" w:cs="Arial"/>
          <w:sz w:val="32"/>
          <w:szCs w:val="32"/>
        </w:rPr>
        <w:t xml:space="preserve"> continue to build on them over 3 years. This has not only made us a better team</w:t>
      </w:r>
      <w:r w:rsidR="00E41A2D">
        <w:rPr>
          <w:rFonts w:ascii="Arial" w:hAnsi="Arial" w:cs="Arial"/>
          <w:sz w:val="32"/>
          <w:szCs w:val="32"/>
        </w:rPr>
        <w:t xml:space="preserve">, working well </w:t>
      </w:r>
      <w:r w:rsidR="00E41A2D">
        <w:rPr>
          <w:rFonts w:ascii="Arial" w:hAnsi="Arial" w:cs="Arial"/>
          <w:sz w:val="32"/>
          <w:szCs w:val="32"/>
        </w:rPr>
        <w:lastRenderedPageBreak/>
        <w:t>together,</w:t>
      </w:r>
      <w:r w:rsidRPr="00603CD1">
        <w:rPr>
          <w:rFonts w:ascii="Arial" w:hAnsi="Arial" w:cs="Arial"/>
          <w:sz w:val="32"/>
          <w:szCs w:val="32"/>
        </w:rPr>
        <w:t xml:space="preserve"> but also improved </w:t>
      </w:r>
      <w:r w:rsidR="00E41A2D">
        <w:rPr>
          <w:rFonts w:ascii="Arial" w:hAnsi="Arial" w:cs="Arial"/>
          <w:sz w:val="32"/>
          <w:szCs w:val="32"/>
        </w:rPr>
        <w:t>the</w:t>
      </w:r>
      <w:r w:rsidRPr="00603CD1">
        <w:rPr>
          <w:rFonts w:ascii="Arial" w:hAnsi="Arial" w:cs="Arial"/>
          <w:sz w:val="32"/>
          <w:szCs w:val="32"/>
        </w:rPr>
        <w:t xml:space="preserve"> service</w:t>
      </w:r>
      <w:r w:rsidR="00E41A2D">
        <w:rPr>
          <w:rFonts w:ascii="Arial" w:hAnsi="Arial" w:cs="Arial"/>
          <w:sz w:val="32"/>
          <w:szCs w:val="32"/>
        </w:rPr>
        <w:t xml:space="preserve"> we provide,</w:t>
      </w:r>
      <w:r w:rsidRPr="00603CD1">
        <w:rPr>
          <w:rFonts w:ascii="Arial" w:hAnsi="Arial" w:cs="Arial"/>
          <w:sz w:val="32"/>
          <w:szCs w:val="32"/>
        </w:rPr>
        <w:t xml:space="preserve"> which we see from the feedback</w:t>
      </w:r>
      <w:r w:rsidR="00E41A2D">
        <w:rPr>
          <w:rFonts w:ascii="Arial" w:hAnsi="Arial" w:cs="Arial"/>
          <w:sz w:val="32"/>
          <w:szCs w:val="32"/>
        </w:rPr>
        <w:t xml:space="preserve"> </w:t>
      </w:r>
      <w:r w:rsidR="00CB79BC">
        <w:rPr>
          <w:rFonts w:ascii="Arial" w:hAnsi="Arial" w:cs="Arial"/>
          <w:sz w:val="32"/>
          <w:szCs w:val="32"/>
        </w:rPr>
        <w:t>offered</w:t>
      </w:r>
      <w:r w:rsidRPr="00603CD1">
        <w:rPr>
          <w:rFonts w:ascii="Arial" w:hAnsi="Arial" w:cs="Arial"/>
          <w:sz w:val="32"/>
          <w:szCs w:val="32"/>
        </w:rPr>
        <w:t>, directly from service users. We’ve used the iMatter process as a means of continuous improvement, which we believe is what iMatter set out to do.</w:t>
      </w:r>
    </w:p>
    <w:p w:rsidR="00603CD1" w:rsidRPr="00603CD1" w:rsidRDefault="00603CD1" w:rsidP="00603CD1">
      <w:pPr>
        <w:rPr>
          <w:rFonts w:ascii="Arial" w:hAnsi="Arial" w:cs="Arial"/>
          <w:sz w:val="32"/>
          <w:szCs w:val="32"/>
        </w:rPr>
      </w:pPr>
      <w:proofErr w:type="gramStart"/>
      <w:r w:rsidRPr="00603CD1">
        <w:rPr>
          <w:rFonts w:ascii="Arial" w:hAnsi="Arial" w:cs="Arial"/>
          <w:sz w:val="32"/>
          <w:szCs w:val="32"/>
        </w:rPr>
        <w:t>iMatter</w:t>
      </w:r>
      <w:proofErr w:type="gramEnd"/>
      <w:r w:rsidRPr="00603CD1">
        <w:rPr>
          <w:rFonts w:ascii="Arial" w:hAnsi="Arial" w:cs="Arial"/>
          <w:sz w:val="32"/>
          <w:szCs w:val="32"/>
        </w:rPr>
        <w:t xml:space="preserve"> enabled </w:t>
      </w:r>
      <w:r w:rsidR="00E41A2D">
        <w:rPr>
          <w:rFonts w:ascii="Arial" w:hAnsi="Arial" w:cs="Arial"/>
          <w:sz w:val="32"/>
          <w:szCs w:val="32"/>
        </w:rPr>
        <w:t>us</w:t>
      </w:r>
      <w:r w:rsidRPr="00603CD1">
        <w:rPr>
          <w:rFonts w:ascii="Arial" w:hAnsi="Arial" w:cs="Arial"/>
          <w:sz w:val="32"/>
          <w:szCs w:val="32"/>
        </w:rPr>
        <w:t xml:space="preserve"> to facilitate discussions in team meetings around our success</w:t>
      </w:r>
      <w:r w:rsidR="00E41A2D">
        <w:rPr>
          <w:rFonts w:ascii="Arial" w:hAnsi="Arial" w:cs="Arial"/>
          <w:sz w:val="32"/>
          <w:szCs w:val="32"/>
        </w:rPr>
        <w:t>es</w:t>
      </w:r>
      <w:r w:rsidRPr="00603CD1">
        <w:rPr>
          <w:rFonts w:ascii="Arial" w:hAnsi="Arial" w:cs="Arial"/>
          <w:sz w:val="32"/>
          <w:szCs w:val="32"/>
        </w:rPr>
        <w:t xml:space="preserve">, and areas for improvement </w:t>
      </w:r>
      <w:r w:rsidR="00E41A2D">
        <w:rPr>
          <w:rFonts w:ascii="Arial" w:hAnsi="Arial" w:cs="Arial"/>
          <w:sz w:val="32"/>
          <w:szCs w:val="32"/>
        </w:rPr>
        <w:t>which has</w:t>
      </w:r>
      <w:r w:rsidRPr="00603CD1">
        <w:rPr>
          <w:rFonts w:ascii="Arial" w:hAnsi="Arial" w:cs="Arial"/>
          <w:sz w:val="32"/>
          <w:szCs w:val="32"/>
        </w:rPr>
        <w:t xml:space="preserve"> helped focus our discussions and prompted us to review our progress </w:t>
      </w:r>
      <w:r w:rsidR="00E41A2D">
        <w:rPr>
          <w:rFonts w:ascii="Arial" w:hAnsi="Arial" w:cs="Arial"/>
          <w:sz w:val="32"/>
          <w:szCs w:val="32"/>
        </w:rPr>
        <w:t>year on year</w:t>
      </w:r>
      <w:r w:rsidRPr="00603CD1">
        <w:rPr>
          <w:rFonts w:ascii="Arial" w:hAnsi="Arial" w:cs="Arial"/>
          <w:sz w:val="32"/>
          <w:szCs w:val="32"/>
        </w:rPr>
        <w:t xml:space="preserve">. </w:t>
      </w:r>
      <w:r w:rsidR="00E41A2D">
        <w:rPr>
          <w:rFonts w:ascii="Arial" w:hAnsi="Arial" w:cs="Arial"/>
          <w:sz w:val="32"/>
          <w:szCs w:val="32"/>
        </w:rPr>
        <w:t>We</w:t>
      </w:r>
      <w:r w:rsidRPr="00603CD1">
        <w:rPr>
          <w:rFonts w:ascii="Arial" w:hAnsi="Arial" w:cs="Arial"/>
          <w:sz w:val="32"/>
          <w:szCs w:val="32"/>
        </w:rPr>
        <w:t xml:space="preserve"> identified alternative</w:t>
      </w:r>
      <w:r w:rsidR="00E41A2D">
        <w:rPr>
          <w:rFonts w:ascii="Arial" w:hAnsi="Arial" w:cs="Arial"/>
          <w:sz w:val="32"/>
          <w:szCs w:val="32"/>
        </w:rPr>
        <w:t>,</w:t>
      </w:r>
      <w:r w:rsidRPr="00603CD1">
        <w:rPr>
          <w:rFonts w:ascii="Arial" w:hAnsi="Arial" w:cs="Arial"/>
          <w:sz w:val="32"/>
          <w:szCs w:val="32"/>
        </w:rPr>
        <w:t xml:space="preserve"> more effective &amp; efficient ways of working to reduce staff pressures, </w:t>
      </w:r>
      <w:r w:rsidR="00CB79BC">
        <w:rPr>
          <w:rFonts w:ascii="Arial" w:hAnsi="Arial" w:cs="Arial"/>
          <w:sz w:val="32"/>
          <w:szCs w:val="32"/>
        </w:rPr>
        <w:t xml:space="preserve">alongside </w:t>
      </w:r>
      <w:r w:rsidRPr="00603CD1">
        <w:rPr>
          <w:rFonts w:ascii="Arial" w:hAnsi="Arial" w:cs="Arial"/>
          <w:sz w:val="32"/>
          <w:szCs w:val="32"/>
        </w:rPr>
        <w:t xml:space="preserve">achieving better outcomes for service users and releasing time to care. </w:t>
      </w:r>
    </w:p>
    <w:p w:rsidR="00603CD1" w:rsidRPr="00603CD1" w:rsidRDefault="00F4247A" w:rsidP="00603CD1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One key action over the past year has been to introduce a</w:t>
      </w:r>
      <w:r w:rsidR="00603CD1" w:rsidRPr="00603CD1">
        <w:rPr>
          <w:rFonts w:ascii="Arial" w:hAnsi="Arial" w:cs="Arial"/>
          <w:sz w:val="32"/>
          <w:szCs w:val="32"/>
        </w:rPr>
        <w:t xml:space="preserve"> group supervision model with Addiction workers to promote and develop good practice and alternative methods of working.</w:t>
      </w:r>
      <w:r>
        <w:rPr>
          <w:rFonts w:ascii="Arial" w:hAnsi="Arial" w:cs="Arial"/>
          <w:sz w:val="32"/>
          <w:szCs w:val="32"/>
        </w:rPr>
        <w:t xml:space="preserve"> This method has supported and encouraged staff, but also to support a better experience for those using the service.</w:t>
      </w:r>
      <w:r w:rsidR="00603CD1" w:rsidRPr="00603CD1">
        <w:rPr>
          <w:rFonts w:ascii="Arial" w:hAnsi="Arial" w:cs="Arial"/>
          <w:sz w:val="32"/>
          <w:szCs w:val="32"/>
        </w:rPr>
        <w:t xml:space="preserve"> This group has evolved using a motivational interviewing coaching model. </w:t>
      </w:r>
    </w:p>
    <w:p w:rsidR="00603CD1" w:rsidRPr="00603CD1" w:rsidRDefault="00E41A2D" w:rsidP="00603CD1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 further</w:t>
      </w:r>
      <w:r w:rsidR="00603CD1" w:rsidRPr="00603CD1">
        <w:rPr>
          <w:rFonts w:ascii="Arial" w:hAnsi="Arial" w:cs="Arial"/>
          <w:sz w:val="32"/>
          <w:szCs w:val="32"/>
        </w:rPr>
        <w:t xml:space="preserve"> example of our success is that in the past we didn’t feel ready to submit nominations for the Staff Awards.  This year we submitted 4 nominations showing our examples of good practice and of their clinical success</w:t>
      </w:r>
      <w:r w:rsidR="0013294C">
        <w:rPr>
          <w:rFonts w:ascii="Arial" w:hAnsi="Arial" w:cs="Arial"/>
          <w:sz w:val="32"/>
          <w:szCs w:val="32"/>
        </w:rPr>
        <w:t xml:space="preserve"> – and we look forward to continuing to celebrate and promote our successes in the future</w:t>
      </w:r>
      <w:r w:rsidR="00603CD1" w:rsidRPr="00603CD1">
        <w:rPr>
          <w:rFonts w:ascii="Arial" w:hAnsi="Arial" w:cs="Arial"/>
          <w:sz w:val="32"/>
          <w:szCs w:val="32"/>
        </w:rPr>
        <w:t>.</w:t>
      </w:r>
    </w:p>
    <w:p w:rsidR="00603CD1" w:rsidRDefault="00603CD1" w:rsidP="005D0DCE">
      <w:pPr>
        <w:jc w:val="center"/>
        <w:rPr>
          <w:rFonts w:ascii="Arial" w:hAnsi="Arial" w:cs="Arial"/>
          <w:sz w:val="32"/>
          <w:szCs w:val="32"/>
        </w:rPr>
      </w:pPr>
    </w:p>
    <w:p w:rsidR="00603CD1" w:rsidRDefault="00603CD1" w:rsidP="005D0DCE">
      <w:pPr>
        <w:jc w:val="center"/>
        <w:rPr>
          <w:rFonts w:ascii="Arial" w:hAnsi="Arial" w:cs="Arial"/>
          <w:sz w:val="32"/>
          <w:szCs w:val="32"/>
        </w:rPr>
      </w:pPr>
    </w:p>
    <w:p w:rsidR="00603CD1" w:rsidRDefault="00603CD1" w:rsidP="005D0DCE">
      <w:pPr>
        <w:jc w:val="center"/>
        <w:rPr>
          <w:rFonts w:ascii="Arial" w:hAnsi="Arial" w:cs="Arial"/>
          <w:sz w:val="32"/>
          <w:szCs w:val="32"/>
        </w:rPr>
      </w:pPr>
    </w:p>
    <w:p w:rsidR="00603CD1" w:rsidRDefault="00603CD1" w:rsidP="005D0DCE">
      <w:pPr>
        <w:jc w:val="center"/>
        <w:rPr>
          <w:rFonts w:ascii="Arial" w:hAnsi="Arial" w:cs="Arial"/>
          <w:sz w:val="32"/>
          <w:szCs w:val="32"/>
        </w:rPr>
      </w:pPr>
    </w:p>
    <w:p w:rsidR="00603CD1" w:rsidRDefault="00603CD1" w:rsidP="005D0DCE">
      <w:pPr>
        <w:jc w:val="center"/>
        <w:rPr>
          <w:rFonts w:ascii="Arial" w:hAnsi="Arial" w:cs="Arial"/>
          <w:sz w:val="32"/>
          <w:szCs w:val="32"/>
        </w:rPr>
      </w:pPr>
    </w:p>
    <w:p w:rsidR="005D0DCE" w:rsidRPr="00A5565B" w:rsidRDefault="00A5565B" w:rsidP="005D0DCE">
      <w:pPr>
        <w:jc w:val="center"/>
        <w:rPr>
          <w:rFonts w:ascii="Arial" w:hAnsi="Arial" w:cs="Arial"/>
          <w:sz w:val="32"/>
          <w:szCs w:val="32"/>
        </w:rPr>
      </w:pPr>
      <w:r w:rsidRPr="00A5565B">
        <w:rPr>
          <w:rFonts w:ascii="Arial" w:hAnsi="Arial" w:cs="Arial"/>
          <w:sz w:val="32"/>
          <w:szCs w:val="32"/>
        </w:rPr>
        <w:t>STAFF QUOTES</w:t>
      </w:r>
    </w:p>
    <w:p w:rsidR="00A5565B" w:rsidRDefault="00F4247A" w:rsidP="005D0DCE">
      <w:pPr>
        <w:jc w:val="center"/>
      </w:pPr>
      <w:r>
        <w:rPr>
          <w:noProof/>
          <w:lang w:eastAsia="en-GB"/>
        </w:rPr>
        <w:pict>
          <v:roundrect id="Rounded Rectangle 7" o:spid="_x0000_s1029" style="position:absolute;left:0;text-align:left;margin-left:393.75pt;margin-top:9.9pt;width:300pt;height:10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" fillcolor="#5b9bd5 [3204]" strokecolor="#1f4d78 [1604]" strokeweight="1pt">
            <v:stroke joinstyle="miter"/>
            <v:textbox>
              <w:txbxContent>
                <w:p w:rsidR="00CB79BC" w:rsidRPr="00F4247A" w:rsidRDefault="00CB79BC" w:rsidP="00A5565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4247A">
                    <w:rPr>
                      <w:rFonts w:ascii="Arial" w:hAnsi="Arial" w:cs="Arial"/>
                      <w:sz w:val="24"/>
                      <w:szCs w:val="24"/>
                    </w:rPr>
                    <w:t>‘Our integrated working practice allows for a smoother delivery of patient care’.</w:t>
                  </w:r>
                </w:p>
                <w:p w:rsidR="00CB79BC" w:rsidRPr="00F4247A" w:rsidRDefault="00CB79BC" w:rsidP="00A5565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4247A">
                    <w:rPr>
                      <w:rFonts w:ascii="Arial" w:hAnsi="Arial" w:cs="Arial"/>
                      <w:sz w:val="24"/>
                      <w:szCs w:val="24"/>
                    </w:rPr>
                    <w:t>(Staff member)</w:t>
                  </w:r>
                </w:p>
              </w:txbxContent>
            </v:textbox>
          </v:roundrect>
        </w:pict>
      </w:r>
      <w:r>
        <w:rPr>
          <w:noProof/>
          <w:lang w:eastAsia="en-GB"/>
        </w:rPr>
        <w:pict>
          <v:oval id="Oval 6" o:spid="_x0000_s1030" style="position:absolute;left:0;text-align:left;margin-left:-12.25pt;margin-top:1.9pt;width:228.75pt;height:143.05pt;z-index:251662336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" fillcolor="#5b9bd5 [3204]" strokecolor="#1f4d78 [1604]" strokeweight="1pt">
            <v:stroke joinstyle="miter"/>
            <v:textbox style="mso-next-textbox:#Oval 6">
              <w:txbxContent>
                <w:p w:rsidR="00CB79BC" w:rsidRPr="00F4247A" w:rsidRDefault="00CB79BC" w:rsidP="00921F7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4247A">
                    <w:rPr>
                      <w:rFonts w:ascii="Arial" w:hAnsi="Arial" w:cs="Arial"/>
                      <w:sz w:val="24"/>
                      <w:szCs w:val="24"/>
                    </w:rPr>
                    <w:t>‘The skill mix between disciplines provides optimum support to service users’.</w:t>
                  </w:r>
                </w:p>
                <w:p w:rsidR="00CB79BC" w:rsidRPr="00F4247A" w:rsidRDefault="00CB79BC" w:rsidP="00A5565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4247A">
                    <w:rPr>
                      <w:rFonts w:ascii="Arial" w:hAnsi="Arial" w:cs="Arial"/>
                      <w:sz w:val="24"/>
                      <w:szCs w:val="24"/>
                    </w:rPr>
                    <w:t>(Staff member)</w:t>
                  </w:r>
                </w:p>
                <w:p w:rsidR="00CB79BC" w:rsidRPr="00F4247A" w:rsidRDefault="00CB79BC" w:rsidP="00A5565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</v:oval>
        </w:pict>
      </w:r>
    </w:p>
    <w:p w:rsidR="00A5565B" w:rsidRDefault="00A5565B" w:rsidP="005D0DCE">
      <w:pPr>
        <w:jc w:val="center"/>
      </w:pPr>
    </w:p>
    <w:p w:rsidR="00A5565B" w:rsidRDefault="00A5565B" w:rsidP="005D0DCE">
      <w:pPr>
        <w:jc w:val="center"/>
      </w:pPr>
    </w:p>
    <w:p w:rsidR="00A5565B" w:rsidRDefault="00A5565B" w:rsidP="005D0DCE">
      <w:pPr>
        <w:jc w:val="center"/>
      </w:pPr>
    </w:p>
    <w:p w:rsidR="00A5565B" w:rsidRDefault="00A5565B" w:rsidP="005D0DCE">
      <w:pPr>
        <w:jc w:val="center"/>
      </w:pPr>
    </w:p>
    <w:p w:rsidR="00A5565B" w:rsidRDefault="00A5565B" w:rsidP="005D0DCE">
      <w:pPr>
        <w:jc w:val="center"/>
      </w:pPr>
    </w:p>
    <w:p w:rsidR="00A5565B" w:rsidRDefault="00A5565B" w:rsidP="005D0DCE">
      <w:pPr>
        <w:jc w:val="center"/>
      </w:pPr>
    </w:p>
    <w:p w:rsidR="00A5565B" w:rsidRDefault="00F4247A" w:rsidP="005D0DCE">
      <w:pPr>
        <w:jc w:val="center"/>
      </w:pPr>
      <w:r>
        <w:rPr>
          <w:noProof/>
          <w:lang w:eastAsia="en-GB"/>
        </w:rPr>
        <w:pict>
          <v:rect id="Rectangle 8" o:spid="_x0000_s1031" style="position:absolute;left:0;text-align:left;margin-left:464.65pt;margin-top:15.65pt;width:167.45pt;height:134.35pt;z-index:251664384;visibility:visibl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" fillcolor="#5b9bd5 [3204]" strokecolor="#1f4d78 [1604]" strokeweight="1pt">
            <v:textbox>
              <w:txbxContent>
                <w:p w:rsidR="00CB79BC" w:rsidRPr="00F4247A" w:rsidRDefault="00CB79BC" w:rsidP="00A5565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4247A">
                    <w:rPr>
                      <w:rFonts w:ascii="Arial" w:hAnsi="Arial" w:cs="Arial"/>
                      <w:sz w:val="24"/>
                      <w:szCs w:val="24"/>
                    </w:rPr>
                    <w:t>‘Working together with partner agencies allows us to see the benefits of assertive outreach’.</w:t>
                  </w:r>
                </w:p>
                <w:p w:rsidR="00CB79BC" w:rsidRPr="00F4247A" w:rsidRDefault="00CB79BC" w:rsidP="00A5565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4247A">
                    <w:rPr>
                      <w:rFonts w:ascii="Arial" w:hAnsi="Arial" w:cs="Arial"/>
                      <w:sz w:val="24"/>
                      <w:szCs w:val="24"/>
                    </w:rPr>
                    <w:t>(Staff member)</w:t>
                  </w:r>
                </w:p>
              </w:txbxContent>
            </v:textbox>
          </v:rect>
        </w:pict>
      </w:r>
    </w:p>
    <w:p w:rsidR="00A5565B" w:rsidRDefault="00F4247A" w:rsidP="005D0DCE">
      <w:pPr>
        <w:jc w:val="center"/>
      </w:pPr>
      <w:r>
        <w:rPr>
          <w:noProof/>
          <w:lang w:eastAsia="en-GB"/>
        </w:rPr>
        <w:pict>
          <v:oval id="Oval 9" o:spid="_x0000_s1032" style="position:absolute;left:0;text-align:left;margin-left:97.3pt;margin-top:10.9pt;width:231pt;height:141.75pt;z-index:251665408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" fillcolor="#5b9bd5 [3204]" strokecolor="#1f4d78 [1604]" strokeweight="1pt">
            <v:stroke joinstyle="miter"/>
            <v:textbox>
              <w:txbxContent>
                <w:p w:rsidR="00CB79BC" w:rsidRPr="00F4247A" w:rsidRDefault="00CB79BC" w:rsidP="00A5565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4247A">
                    <w:rPr>
                      <w:rFonts w:ascii="Arial" w:hAnsi="Arial" w:cs="Arial"/>
                      <w:sz w:val="24"/>
                      <w:szCs w:val="24"/>
                    </w:rPr>
                    <w:t>‘Encouraged by the commitment of the team ensuring our service is family. Inclusive’</w:t>
                  </w:r>
                </w:p>
                <w:p w:rsidR="00CB79BC" w:rsidRPr="00F4247A" w:rsidRDefault="00CB79BC" w:rsidP="00A5565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4247A">
                    <w:rPr>
                      <w:rFonts w:ascii="Arial" w:hAnsi="Arial" w:cs="Arial"/>
                      <w:sz w:val="24"/>
                      <w:szCs w:val="24"/>
                    </w:rPr>
                    <w:t>(Staff member)</w:t>
                  </w:r>
                </w:p>
                <w:p w:rsidR="00CB79BC" w:rsidRPr="00F4247A" w:rsidRDefault="00CB79BC" w:rsidP="00A5565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</v:oval>
        </w:pict>
      </w:r>
    </w:p>
    <w:p w:rsidR="00A5565B" w:rsidRDefault="00A5565B" w:rsidP="005D0DCE">
      <w:pPr>
        <w:jc w:val="center"/>
      </w:pPr>
    </w:p>
    <w:p w:rsidR="00A5565B" w:rsidRDefault="00A5565B" w:rsidP="00A5565B">
      <w:pPr>
        <w:tabs>
          <w:tab w:val="left" w:pos="2295"/>
        </w:tabs>
      </w:pPr>
      <w:r>
        <w:tab/>
      </w:r>
    </w:p>
    <w:p w:rsidR="00A5565B" w:rsidRPr="00A5565B" w:rsidRDefault="00A5565B" w:rsidP="00A5565B"/>
    <w:p w:rsidR="00A5565B" w:rsidRPr="00A5565B" w:rsidRDefault="00A5565B" w:rsidP="00A5565B"/>
    <w:p w:rsidR="00A5565B" w:rsidRPr="00A5565B" w:rsidRDefault="00A5565B" w:rsidP="00A5565B"/>
    <w:p w:rsidR="00A5565B" w:rsidRPr="00A5565B" w:rsidRDefault="00A5565B" w:rsidP="00A5565B"/>
    <w:p w:rsidR="00A5565B" w:rsidRDefault="00A5565B" w:rsidP="00A5565B"/>
    <w:p w:rsidR="00A5565B" w:rsidRDefault="00A5565B" w:rsidP="00A5565B">
      <w:pPr>
        <w:tabs>
          <w:tab w:val="left" w:pos="5625"/>
        </w:tabs>
      </w:pPr>
      <w:r>
        <w:tab/>
      </w:r>
    </w:p>
    <w:p w:rsidR="00A5565B" w:rsidRDefault="00A5565B" w:rsidP="00A5565B">
      <w:pPr>
        <w:tabs>
          <w:tab w:val="left" w:pos="5625"/>
        </w:tabs>
      </w:pPr>
    </w:p>
    <w:p w:rsidR="00A5565B" w:rsidRPr="00A5565B" w:rsidRDefault="00A5565B" w:rsidP="00A5565B">
      <w:pPr>
        <w:tabs>
          <w:tab w:val="left" w:pos="5625"/>
        </w:tabs>
        <w:jc w:val="center"/>
        <w:rPr>
          <w:rFonts w:ascii="Arial" w:hAnsi="Arial" w:cs="Arial"/>
          <w:sz w:val="32"/>
          <w:szCs w:val="32"/>
        </w:rPr>
      </w:pPr>
      <w:r w:rsidRPr="00A5565B">
        <w:rPr>
          <w:rFonts w:ascii="Arial" w:hAnsi="Arial" w:cs="Arial"/>
          <w:sz w:val="32"/>
          <w:szCs w:val="32"/>
        </w:rPr>
        <w:t xml:space="preserve">SERVICE USERS </w:t>
      </w:r>
      <w:r>
        <w:rPr>
          <w:rFonts w:ascii="Arial" w:hAnsi="Arial" w:cs="Arial"/>
          <w:sz w:val="32"/>
          <w:szCs w:val="32"/>
        </w:rPr>
        <w:t>QUOTES</w:t>
      </w:r>
      <w:bookmarkStart w:id="0" w:name="_GoBack"/>
      <w:bookmarkEnd w:id="0"/>
    </w:p>
    <w:p w:rsidR="00A5565B" w:rsidRDefault="00A5565B" w:rsidP="00A5565B">
      <w:pPr>
        <w:tabs>
          <w:tab w:val="left" w:pos="5625"/>
        </w:tabs>
      </w:pPr>
    </w:p>
    <w:p w:rsidR="00A5565B" w:rsidRDefault="00F4247A" w:rsidP="00A5565B">
      <w:pPr>
        <w:tabs>
          <w:tab w:val="left" w:pos="5625"/>
        </w:tabs>
      </w:pPr>
      <w:r>
        <w:rPr>
          <w:noProof/>
          <w:lang w:eastAsia="en-GB"/>
        </w:rPr>
        <w:pict>
          <v:oval id="Oval 13" o:spid="_x0000_s1033" style="position:absolute;margin-left:-21.75pt;margin-top:7.55pt;width:233.05pt;height:155.25pt;z-index:251669504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" fillcolor="#5b9bd5 [3204]" strokecolor="#1f4d78 [1604]" strokeweight="1pt">
            <v:stroke joinstyle="miter"/>
            <v:textbox>
              <w:txbxContent>
                <w:p w:rsidR="00CB79BC" w:rsidRPr="00F4247A" w:rsidRDefault="00CB79BC" w:rsidP="002B59C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FFFFFF" w:themeColor="background1"/>
                      <w:sz w:val="24"/>
                      <w:szCs w:val="24"/>
                    </w:rPr>
                  </w:pPr>
                  <w:r w:rsidRPr="00F4247A">
                    <w:rPr>
                      <w:rFonts w:ascii="Arial" w:hAnsi="Arial" w:cs="Arial"/>
                      <w:color w:val="FFFFFF" w:themeColor="background1"/>
                      <w:sz w:val="24"/>
                      <w:szCs w:val="24"/>
                    </w:rPr>
                    <w:t xml:space="preserve">'The Milngavie Clinic helped me get my life back together; they sent me on a path to a Fellowship and now I'm nearly 16 months sober' </w:t>
                  </w:r>
                </w:p>
                <w:p w:rsidR="00CB79BC" w:rsidRPr="00F4247A" w:rsidRDefault="00CB79BC" w:rsidP="002B59C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FFFFFF" w:themeColor="background1"/>
                      <w:sz w:val="24"/>
                      <w:szCs w:val="24"/>
                    </w:rPr>
                  </w:pPr>
                  <w:r w:rsidRPr="00F4247A">
                    <w:rPr>
                      <w:rFonts w:ascii="Arial" w:hAnsi="Arial" w:cs="Arial"/>
                      <w:color w:val="FFFFFF" w:themeColor="background1"/>
                      <w:sz w:val="24"/>
                      <w:szCs w:val="24"/>
                    </w:rPr>
                    <w:t>Male (22)</w:t>
                  </w:r>
                </w:p>
                <w:p w:rsidR="00CB79BC" w:rsidRPr="00F4247A" w:rsidRDefault="00CB79BC" w:rsidP="002B59C6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</v:oval>
        </w:pict>
      </w:r>
      <w:r>
        <w:rPr>
          <w:noProof/>
          <w:lang w:eastAsia="en-GB"/>
        </w:rPr>
        <w:pict>
          <v:rect id="Rectangle 12" o:spid="_x0000_s1034" style="position:absolute;margin-left:297.3pt;margin-top:.15pt;width:380.25pt;height:115.5pt;z-index:251668480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" fillcolor="#5b9bd5 [3204]" strokecolor="#1f4d78 [1604]" strokeweight="1pt">
            <v:textbox>
              <w:txbxContent>
                <w:p w:rsidR="00CB79BC" w:rsidRPr="00F4247A" w:rsidRDefault="00CB79BC" w:rsidP="00A5565B">
                  <w:pPr>
                    <w:jc w:val="center"/>
                    <w:rPr>
                      <w:rFonts w:ascii="Arial" w:hAnsi="Arial" w:cs="Arial"/>
                      <w:color w:val="FFFFFF" w:themeColor="background1"/>
                      <w:sz w:val="24"/>
                      <w:szCs w:val="24"/>
                    </w:rPr>
                  </w:pPr>
                  <w:r w:rsidRPr="00F4247A">
                    <w:rPr>
                      <w:rFonts w:ascii="Arial" w:hAnsi="Arial" w:cs="Arial"/>
                      <w:color w:val="FFFFFF" w:themeColor="background1"/>
                      <w:sz w:val="24"/>
                      <w:szCs w:val="24"/>
                    </w:rPr>
                    <w:t>‘Before engaging with EDADS I was stuck in a rut, feeling there was no way out.  With determination and the great help of the team I’m getting back on my feet again’</w:t>
                  </w:r>
                </w:p>
                <w:p w:rsidR="00CB79BC" w:rsidRPr="00F4247A" w:rsidRDefault="00CB79BC" w:rsidP="00F4247A">
                  <w:pPr>
                    <w:jc w:val="center"/>
                    <w:rPr>
                      <w:sz w:val="24"/>
                      <w:szCs w:val="24"/>
                    </w:rPr>
                  </w:pPr>
                  <w:r w:rsidRPr="00F4247A">
                    <w:rPr>
                      <w:rFonts w:ascii="Arial" w:hAnsi="Arial" w:cs="Arial"/>
                      <w:color w:val="FFFFFF" w:themeColor="background1"/>
                      <w:sz w:val="24"/>
                      <w:szCs w:val="24"/>
                    </w:rPr>
                    <w:t>Male (45)</w:t>
                  </w:r>
                </w:p>
              </w:txbxContent>
            </v:textbox>
          </v:rect>
        </w:pict>
      </w:r>
    </w:p>
    <w:p w:rsidR="00A5565B" w:rsidRDefault="00A5565B" w:rsidP="00A5565B">
      <w:pPr>
        <w:tabs>
          <w:tab w:val="left" w:pos="5625"/>
        </w:tabs>
      </w:pPr>
    </w:p>
    <w:p w:rsidR="00A5565B" w:rsidRDefault="00A5565B" w:rsidP="00A5565B">
      <w:pPr>
        <w:tabs>
          <w:tab w:val="left" w:pos="5625"/>
        </w:tabs>
      </w:pPr>
    </w:p>
    <w:p w:rsidR="00A5565B" w:rsidRDefault="00A5565B" w:rsidP="00A5565B">
      <w:pPr>
        <w:tabs>
          <w:tab w:val="left" w:pos="5625"/>
        </w:tabs>
      </w:pPr>
    </w:p>
    <w:p w:rsidR="00A5565B" w:rsidRPr="00A5565B" w:rsidRDefault="003F49B0" w:rsidP="00A5565B">
      <w:pPr>
        <w:tabs>
          <w:tab w:val="left" w:pos="5625"/>
        </w:tabs>
      </w:pPr>
      <w:r>
        <w:rPr>
          <w:noProof/>
          <w:lang w:eastAsia="en-GB"/>
        </w:rPr>
        <w:pict>
          <v:oval id="Oval 10" o:spid="_x0000_s1035" style="position:absolute;margin-left:58.5pt;margin-top:122.35pt;width:4in;height:140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" fillcolor="#5b9bd5 [3204]" strokecolor="#1f4d78 [1604]" strokeweight="1pt">
            <v:stroke joinstyle="miter"/>
            <v:textbox>
              <w:txbxContent>
                <w:p w:rsidR="00CB79BC" w:rsidRPr="00F4247A" w:rsidRDefault="00CB79BC" w:rsidP="00A5565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gramStart"/>
                  <w:r w:rsidRPr="00F4247A">
                    <w:rPr>
                      <w:rFonts w:ascii="Arial" w:hAnsi="Arial" w:cs="Arial"/>
                      <w:sz w:val="24"/>
                      <w:szCs w:val="24"/>
                    </w:rPr>
                    <w:t>‘Genuine concern and understanding leading to practical support and advice.</w:t>
                  </w:r>
                  <w:proofErr w:type="gramEnd"/>
                  <w:r w:rsidRPr="00F4247A">
                    <w:rPr>
                      <w:rFonts w:ascii="Arial" w:hAnsi="Arial" w:cs="Arial"/>
                      <w:sz w:val="24"/>
                      <w:szCs w:val="24"/>
                    </w:rPr>
                    <w:t xml:space="preserve">  This service works’</w:t>
                  </w:r>
                </w:p>
                <w:p w:rsidR="00CB79BC" w:rsidRPr="00F4247A" w:rsidRDefault="00CB79BC" w:rsidP="00A5565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4247A">
                    <w:rPr>
                      <w:rFonts w:ascii="Arial" w:hAnsi="Arial" w:cs="Arial"/>
                      <w:sz w:val="24"/>
                      <w:szCs w:val="24"/>
                    </w:rPr>
                    <w:t>Male (47)</w:t>
                  </w:r>
                </w:p>
                <w:p w:rsidR="00CB79BC" w:rsidRPr="00F4247A" w:rsidRDefault="00CB79BC" w:rsidP="00A5565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</v:oval>
        </w:pict>
      </w:r>
      <w:r>
        <w:rPr>
          <w:noProof/>
          <w:lang w:eastAsia="en-GB"/>
        </w:rPr>
        <w:pict>
          <v:roundrect id="Rounded Rectangle 11" o:spid="_x0000_s1036" style="position:absolute;margin-left:457.5pt;margin-top:92.4pt;width:253.5pt;height:134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" fillcolor="#5b9bd5 [3204]" strokecolor="#1f4d78 [1604]" strokeweight="1pt">
            <v:stroke joinstyle="miter"/>
            <v:textbox>
              <w:txbxContent>
                <w:p w:rsidR="00CB79BC" w:rsidRPr="00F4247A" w:rsidRDefault="00CB79BC" w:rsidP="00A5565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4247A">
                    <w:rPr>
                      <w:rFonts w:ascii="Arial" w:hAnsi="Arial" w:cs="Arial"/>
                      <w:sz w:val="24"/>
                      <w:szCs w:val="24"/>
                    </w:rPr>
                    <w:t>‘I engaged with EDADS and they helped me through my recovery journey a lot.  They also helped me make my next step into employment and education.  Can’t thank them enough for their service and all the help they have given me’</w:t>
                  </w:r>
                </w:p>
                <w:p w:rsidR="00CB79BC" w:rsidRPr="00F4247A" w:rsidRDefault="00CB79BC" w:rsidP="00A5565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4247A">
                    <w:rPr>
                      <w:rFonts w:ascii="Arial" w:hAnsi="Arial" w:cs="Arial"/>
                      <w:sz w:val="24"/>
                      <w:szCs w:val="24"/>
                    </w:rPr>
                    <w:t>Male (30)</w:t>
                  </w:r>
                </w:p>
                <w:p w:rsidR="00CB79BC" w:rsidRPr="00F4247A" w:rsidRDefault="00CB79BC" w:rsidP="00A5565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</w:p>
    <w:sectPr w:rsidR="00A5565B" w:rsidRPr="00A5565B" w:rsidSect="00FE07B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20"/>
  <w:characterSpacingControl w:val="doNotCompress"/>
  <w:compat/>
  <w:rsids>
    <w:rsidRoot w:val="00FE07BB"/>
    <w:rsid w:val="0013294C"/>
    <w:rsid w:val="002B59C6"/>
    <w:rsid w:val="00330D66"/>
    <w:rsid w:val="003F49B0"/>
    <w:rsid w:val="00402F76"/>
    <w:rsid w:val="005D0DCE"/>
    <w:rsid w:val="00603CD1"/>
    <w:rsid w:val="00921F78"/>
    <w:rsid w:val="009A1BA0"/>
    <w:rsid w:val="009A5AED"/>
    <w:rsid w:val="00A5565B"/>
    <w:rsid w:val="00CB79BC"/>
    <w:rsid w:val="00E41A2D"/>
    <w:rsid w:val="00F21565"/>
    <w:rsid w:val="00F4247A"/>
    <w:rsid w:val="00F61451"/>
    <w:rsid w:val="00FE07BB"/>
    <w:rsid w:val="00FF7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CE6"/>
  </w:style>
  <w:style w:type="paragraph" w:styleId="Heading1">
    <w:name w:val="heading 1"/>
    <w:basedOn w:val="Normal"/>
    <w:next w:val="Normal"/>
    <w:link w:val="Heading1Char"/>
    <w:uiPriority w:val="9"/>
    <w:qFormat/>
    <w:rsid w:val="00FE07BB"/>
    <w:pPr>
      <w:spacing w:after="240" w:line="240" w:lineRule="auto"/>
      <w:outlineLvl w:val="0"/>
    </w:pPr>
    <w:rPr>
      <w:rFonts w:asciiTheme="majorHAnsi" w:hAnsiTheme="majorHAnsi"/>
      <w:b/>
      <w:color w:val="44546A" w:themeColor="text2"/>
      <w:spacing w:val="10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07BB"/>
    <w:rPr>
      <w:rFonts w:asciiTheme="majorHAnsi" w:hAnsiTheme="majorHAnsi"/>
      <w:b/>
      <w:color w:val="44546A" w:themeColor="text2"/>
      <w:spacing w:val="10"/>
      <w:sz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CD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03C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Dunbartonshire Council</Company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Reid</dc:creator>
  <cp:keywords/>
  <dc:description/>
  <cp:lastModifiedBy>HUDSODI819</cp:lastModifiedBy>
  <cp:revision>7</cp:revision>
  <dcterms:created xsi:type="dcterms:W3CDTF">2019-10-03T08:31:00Z</dcterms:created>
  <dcterms:modified xsi:type="dcterms:W3CDTF">2019-10-14T08:16:00Z</dcterms:modified>
</cp:coreProperties>
</file>