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1D5" w:rsidRDefault="000A11D5" w:rsidP="000A11D5">
      <w:r w:rsidRPr="007A09B3">
        <w:rPr>
          <w:rStyle w:val="Emphasis"/>
          <w:b/>
          <w:sz w:val="36"/>
          <w:szCs w:val="36"/>
        </w:rPr>
        <w:t>Employee Voices</w:t>
      </w:r>
    </w:p>
    <w:p w:rsidR="00CF69E2" w:rsidRDefault="00CF69E2">
      <w:pPr>
        <w:jc w:val="both"/>
        <w:rPr>
          <w:rFonts w:ascii="Arial Narrow" w:eastAsia="Arial Narrow" w:hAnsi="Arial Narrow" w:cs="Arial Narrow"/>
          <w:sz w:val="24"/>
        </w:rPr>
      </w:pPr>
    </w:p>
    <w:p w:rsidR="00CF69E2" w:rsidRDefault="000A11D5">
      <w:pPr>
        <w:jc w:val="both"/>
        <w:rPr>
          <w:rFonts w:ascii="Arial Narrow" w:eastAsia="Arial Narrow" w:hAnsi="Arial Narrow" w:cs="Arial Narrow"/>
          <w:b/>
          <w:sz w:val="24"/>
        </w:rPr>
      </w:pPr>
      <w:r>
        <w:rPr>
          <w:rFonts w:ascii="Arial Narrow" w:eastAsia="Arial Narrow" w:hAnsi="Arial Narrow" w:cs="Arial Narrow"/>
          <w:b/>
          <w:sz w:val="24"/>
        </w:rPr>
        <w:t>District Nursing</w:t>
      </w:r>
    </w:p>
    <w:p w:rsidR="00CF69E2" w:rsidRDefault="00CF69E2">
      <w:pPr>
        <w:spacing w:line="240" w:lineRule="auto"/>
        <w:jc w:val="both"/>
        <w:rPr>
          <w:rFonts w:ascii="Arial Narrow" w:eastAsia="Arial Narrow" w:hAnsi="Arial Narrow" w:cs="Arial Narrow"/>
          <w:b/>
          <w:sz w:val="24"/>
        </w:rPr>
      </w:pPr>
      <w:r>
        <w:object w:dxaOrig="5669" w:dyaOrig="7590">
          <v:rect id="rectole0000000000" o:spid="_x0000_i1025" style="width:283.15pt;height:379.35pt" o:ole="" o:preferrelative="t" stroked="f">
            <v:imagedata r:id="rId4" o:title=""/>
          </v:rect>
          <o:OLEObject Type="Embed" ProgID="StaticMetafile" ShapeID="rectole0000000000" DrawAspect="Content" ObjectID="_1665220792" r:id="rId5"/>
        </w:object>
      </w:r>
    </w:p>
    <w:p w:rsidR="00CF69E2" w:rsidRDefault="00CF69E2">
      <w:pPr>
        <w:jc w:val="both"/>
        <w:rPr>
          <w:rFonts w:ascii="Arial Narrow" w:eastAsia="Arial Narrow" w:hAnsi="Arial Narrow" w:cs="Arial Narrow"/>
          <w:b/>
          <w:color w:val="17365D"/>
          <w:sz w:val="24"/>
        </w:rPr>
      </w:pPr>
    </w:p>
    <w:p w:rsidR="00CF69E2" w:rsidRDefault="000A11D5">
      <w:pPr>
        <w:jc w:val="both"/>
        <w:rPr>
          <w:rFonts w:ascii="Arial Narrow" w:eastAsia="Arial Narrow" w:hAnsi="Arial Narrow" w:cs="Arial Narrow"/>
          <w:sz w:val="24"/>
        </w:rPr>
      </w:pPr>
      <w:r>
        <w:rPr>
          <w:rFonts w:ascii="Arial Narrow" w:eastAsia="Arial Narrow" w:hAnsi="Arial Narrow" w:cs="Arial Narrow"/>
          <w:sz w:val="24"/>
        </w:rPr>
        <w:t>When I first heard of Coronavirus through the media, I didn’t pay too much attention to it.   I viewed it as something that was far away and would not affect me directly.  As cases increased and spread throughout the world my view changed very quickly.  At</w:t>
      </w:r>
      <w:r>
        <w:rPr>
          <w:rFonts w:ascii="Arial Narrow" w:eastAsia="Arial Narrow" w:hAnsi="Arial Narrow" w:cs="Arial Narrow"/>
          <w:sz w:val="24"/>
        </w:rPr>
        <w:t xml:space="preserve"> the start of the Pandemic I felt that there was a lot of uncertainty and anxiety.   Personally this was in relation to keeping myself, and my family safe, whilst also being able to provide care to our most vulnerable patients in their own homes at a very </w:t>
      </w:r>
      <w:r>
        <w:rPr>
          <w:rFonts w:ascii="Arial Narrow" w:eastAsia="Arial Narrow" w:hAnsi="Arial Narrow" w:cs="Arial Narrow"/>
          <w:sz w:val="24"/>
        </w:rPr>
        <w:t>difficult time.  I was in a fortunate position that my husband and I both were able to continue working throughout and did not have to worry financially but I know that this is not the case for many others.  Also working full time with 2 children in high s</w:t>
      </w:r>
      <w:r>
        <w:rPr>
          <w:rFonts w:ascii="Arial Narrow" w:eastAsia="Arial Narrow" w:hAnsi="Arial Narrow" w:cs="Arial Narrow"/>
          <w:sz w:val="24"/>
        </w:rPr>
        <w:t>chool, I was concerned that I wasn’t able to provide enough support to them to continue their education from home.</w:t>
      </w:r>
    </w:p>
    <w:p w:rsidR="00CF69E2" w:rsidRDefault="000A11D5">
      <w:pPr>
        <w:jc w:val="both"/>
        <w:rPr>
          <w:rFonts w:ascii="Arial Narrow" w:eastAsia="Arial Narrow" w:hAnsi="Arial Narrow" w:cs="Arial Narrow"/>
          <w:sz w:val="24"/>
        </w:rPr>
      </w:pPr>
      <w:r>
        <w:rPr>
          <w:rFonts w:ascii="Arial Narrow" w:eastAsia="Arial Narrow" w:hAnsi="Arial Narrow" w:cs="Arial Narrow"/>
          <w:sz w:val="24"/>
        </w:rPr>
        <w:t>Initially there was difficulty in accessing appropriate PPE and conflicting advice on its appropriate use.  Once this was available and we we</w:t>
      </w:r>
      <w:r>
        <w:rPr>
          <w:rFonts w:ascii="Arial Narrow" w:eastAsia="Arial Narrow" w:hAnsi="Arial Narrow" w:cs="Arial Narrow"/>
          <w:sz w:val="24"/>
        </w:rPr>
        <w:t xml:space="preserve">re given clear instructions of what PPE should be used in different </w:t>
      </w:r>
      <w:r>
        <w:rPr>
          <w:rFonts w:ascii="Arial Narrow" w:eastAsia="Arial Narrow" w:hAnsi="Arial Narrow" w:cs="Arial Narrow"/>
          <w:sz w:val="24"/>
        </w:rPr>
        <w:lastRenderedPageBreak/>
        <w:t>situations I felt that levels of anxiety reduced.  Patients were encouraged to self-manage their condition where appropriate and were provided with education and support to enable this.  W</w:t>
      </w:r>
      <w:r>
        <w:rPr>
          <w:rFonts w:ascii="Arial Narrow" w:eastAsia="Arial Narrow" w:hAnsi="Arial Narrow" w:cs="Arial Narrow"/>
          <w:sz w:val="24"/>
        </w:rPr>
        <w:t>e also encouraged family members to provide care to their loved ones where appropriate and a lot of support which would have normally been provided face to face was given over the telephone.  This was possible for some of our patients but there was still a</w:t>
      </w:r>
      <w:r>
        <w:rPr>
          <w:rFonts w:ascii="Arial Narrow" w:eastAsia="Arial Narrow" w:hAnsi="Arial Narrow" w:cs="Arial Narrow"/>
          <w:sz w:val="24"/>
        </w:rPr>
        <w:t xml:space="preserve"> vast amount of our caseload who continued to need face to face visits especially when providing palliative and end of life care.   All face to face meetings were cancelled and transferred to a virtual platform.  Social distancing was implemented on office</w:t>
      </w:r>
      <w:r>
        <w:rPr>
          <w:rFonts w:ascii="Arial Narrow" w:eastAsia="Arial Narrow" w:hAnsi="Arial Narrow" w:cs="Arial Narrow"/>
          <w:sz w:val="24"/>
        </w:rPr>
        <w:t xml:space="preserve"> areas which posed a challenge due to office space and staff numbers.  At first this felt very strange, however as things have progressed this has become our new normal and the initial feelings of anxiety have reduced and our working practices have continu</w:t>
      </w:r>
      <w:r>
        <w:rPr>
          <w:rFonts w:ascii="Arial Narrow" w:eastAsia="Arial Narrow" w:hAnsi="Arial Narrow" w:cs="Arial Narrow"/>
          <w:sz w:val="24"/>
        </w:rPr>
        <w:t>ed to evolve to meet the changing needs.</w:t>
      </w:r>
    </w:p>
    <w:p w:rsidR="00CF69E2" w:rsidRDefault="000A11D5">
      <w:pPr>
        <w:jc w:val="both"/>
        <w:rPr>
          <w:rFonts w:ascii="Arial Narrow" w:eastAsia="Arial Narrow" w:hAnsi="Arial Narrow" w:cs="Arial Narrow"/>
          <w:sz w:val="24"/>
        </w:rPr>
      </w:pPr>
      <w:r>
        <w:rPr>
          <w:rFonts w:ascii="Arial Narrow" w:eastAsia="Arial Narrow" w:hAnsi="Arial Narrow" w:cs="Arial Narrow"/>
          <w:sz w:val="24"/>
        </w:rPr>
        <w:t>I feel that a positive to come out of this is that it has enhanced team working within individual and the wider teams.  The daily virtual meeting allows areas which require support to be identified and resources man</w:t>
      </w:r>
      <w:r>
        <w:rPr>
          <w:rFonts w:ascii="Arial Narrow" w:eastAsia="Arial Narrow" w:hAnsi="Arial Narrow" w:cs="Arial Narrow"/>
          <w:sz w:val="24"/>
        </w:rPr>
        <w:t>aged effectively.  As things move forward I think that this new way of working has become our new normal and as nurses we will continue to strive to safe and effective care and support to all our patients in adverse circumstances.</w:t>
      </w:r>
    </w:p>
    <w:p w:rsidR="00CF69E2" w:rsidRDefault="00CF69E2">
      <w:pPr>
        <w:rPr>
          <w:rFonts w:ascii="Calibri" w:eastAsia="Calibri" w:hAnsi="Calibri" w:cs="Calibri"/>
        </w:rPr>
      </w:pPr>
    </w:p>
    <w:sectPr w:rsidR="00CF69E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useFELayout/>
  </w:compat>
  <w:rsids>
    <w:rsidRoot w:val="00CF69E2"/>
    <w:rsid w:val="000A11D5"/>
    <w:rsid w:val="00CF69E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A11D5"/>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2211</Characters>
  <Application>Microsoft Office Word</Application>
  <DocSecurity>0</DocSecurity>
  <Lines>18</Lines>
  <Paragraphs>5</Paragraphs>
  <ScaleCrop>false</ScaleCrop>
  <Company>NHS Forth Valley</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NHS Forth Valley</cp:lastModifiedBy>
  <cp:revision>2</cp:revision>
  <dcterms:created xsi:type="dcterms:W3CDTF">2020-10-26T12:33:00Z</dcterms:created>
  <dcterms:modified xsi:type="dcterms:W3CDTF">2020-10-26T12:33:00Z</dcterms:modified>
</cp:coreProperties>
</file>